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6A547"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CNPJ:</w:t>
      </w:r>
    </w:p>
    <w:p w14:paraId="3ACA3691"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RA</w:t>
      </w:r>
      <w:r>
        <w:rPr>
          <w:rFonts w:hint="default" w:ascii="Arial" w:hAnsi="Arial" w:cs="Arial"/>
          <w:b/>
          <w:bCs/>
          <w:sz w:val="24"/>
          <w:szCs w:val="24"/>
          <w:lang w:val="pt-PT"/>
        </w:rPr>
        <w:t>Z</w:t>
      </w:r>
      <w:r>
        <w:rPr>
          <w:rFonts w:hint="default" w:ascii="Arial" w:hAnsi="Arial" w:cs="Arial"/>
          <w:b/>
          <w:bCs/>
          <w:sz w:val="24"/>
          <w:szCs w:val="24"/>
        </w:rPr>
        <w:t>ÃO SOCIAL:</w:t>
      </w:r>
    </w:p>
    <w:p w14:paraId="6CF7B25E"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NOME FANTASIA</w:t>
      </w:r>
    </w:p>
    <w:p w14:paraId="5BA82668"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ENDEREÇO</w:t>
      </w:r>
    </w:p>
    <w:p w14:paraId="592EE11A"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E-MAIL</w:t>
      </w:r>
    </w:p>
    <w:p w14:paraId="78368240"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TELEFONE</w:t>
      </w:r>
    </w:p>
    <w:tbl>
      <w:tblPr>
        <w:tblStyle w:val="3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4054"/>
        <w:gridCol w:w="1077"/>
        <w:gridCol w:w="850"/>
        <w:gridCol w:w="1277"/>
        <w:gridCol w:w="1457"/>
      </w:tblGrid>
      <w:tr w14:paraId="4056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3" w:type="dxa"/>
            <w:shd w:val="clear" w:color="auto" w:fill="A4A4A4" w:themeFill="background1" w:themeFillShade="A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178AE5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eastAsia="pt-BR"/>
              </w:rPr>
            </w:pPr>
            <w:bookmarkStart w:id="0" w:name="_Hlk157151188"/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eastAsia="pt-BR"/>
              </w:rPr>
              <w:t>N°</w:t>
            </w:r>
          </w:p>
        </w:tc>
        <w:tc>
          <w:tcPr>
            <w:tcW w:w="4054" w:type="dxa"/>
            <w:shd w:val="clear" w:color="auto" w:fill="A4A4A4" w:themeFill="background1" w:themeFillShade="A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6BBA0A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eastAsia="pt-BR"/>
              </w:rPr>
              <w:t>PRODUTOS</w:t>
            </w:r>
          </w:p>
        </w:tc>
        <w:tc>
          <w:tcPr>
            <w:tcW w:w="1077" w:type="dxa"/>
            <w:shd w:val="clear" w:color="auto" w:fill="A4A4A4" w:themeFill="background1" w:themeFillShade="A5"/>
            <w:vAlign w:val="center"/>
          </w:tcPr>
          <w:p w14:paraId="2E6D1DC2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eastAsia="pt-BR"/>
              </w:rPr>
              <w:t>QUANT</w:t>
            </w:r>
          </w:p>
        </w:tc>
        <w:tc>
          <w:tcPr>
            <w:tcW w:w="850" w:type="dxa"/>
            <w:shd w:val="clear" w:color="auto" w:fill="A4A4A4" w:themeFill="background1" w:themeFillShade="A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FC6784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1277" w:type="dxa"/>
            <w:shd w:val="clear" w:color="auto" w:fill="A4A4A4" w:themeFill="background1" w:themeFillShade="A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804A1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VALOR</w:t>
            </w:r>
          </w:p>
          <w:p w14:paraId="33413253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auto"/>
                <w:kern w:val="0"/>
                <w:sz w:val="24"/>
                <w:szCs w:val="24"/>
                <w:lang w:val="en-US" w:eastAsia="pt-BR" w:bidi="ar-SA"/>
                <w14:ligatures w14:val="none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UNITARIO</w:t>
            </w:r>
          </w:p>
        </w:tc>
        <w:tc>
          <w:tcPr>
            <w:tcW w:w="1457" w:type="dxa"/>
            <w:shd w:val="clear" w:color="auto" w:fill="A4A4A4" w:themeFill="background1" w:themeFillShade="A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65A3DE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auto"/>
                <w:kern w:val="0"/>
                <w:sz w:val="24"/>
                <w:szCs w:val="24"/>
                <w:lang w:val="en-US" w:eastAsia="pt-BR" w:bidi="ar-SA"/>
                <w14:ligatures w14:val="none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4"/>
                <w:szCs w:val="24"/>
                <w:lang w:val="en-US" w:eastAsia="pt-BR"/>
              </w:rPr>
              <w:t>VALOR TOTAL</w:t>
            </w:r>
          </w:p>
        </w:tc>
      </w:tr>
      <w:tr w14:paraId="0A64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3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EA9075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1</w:t>
            </w:r>
          </w:p>
        </w:tc>
        <w:tc>
          <w:tcPr>
            <w:tcW w:w="4054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D771B2">
            <w:pPr>
              <w:jc w:val="both"/>
              <w:rPr>
                <w:rFonts w:hint="default" w:ascii="Arial" w:hAnsi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Arial" w:hAnsi="Arial"/>
                <w:b/>
                <w:bCs/>
                <w:sz w:val="24"/>
                <w:szCs w:val="24"/>
                <w:lang w:val="pt-BR"/>
              </w:rPr>
              <w:t xml:space="preserve">Telefone IP Voip Intelbras, Com Display Gráfico </w:t>
            </w:r>
          </w:p>
          <w:p w14:paraId="7A669733">
            <w:pPr>
              <w:jc w:val="both"/>
              <w:rPr>
                <w:rFonts w:hint="default" w:ascii="Arial" w:hAnsi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/>
                <w:sz w:val="24"/>
                <w:szCs w:val="24"/>
                <w:lang w:val="en-US" w:eastAsia="pt-BR"/>
              </w:rPr>
              <w:t>D</w:t>
            </w:r>
            <w:r>
              <w:rPr>
                <w:rFonts w:hint="default" w:ascii="Arial" w:hAnsi="Arial"/>
                <w:sz w:val="24"/>
                <w:szCs w:val="24"/>
                <w:lang w:val="pt-BR" w:eastAsia="pt-BR"/>
              </w:rPr>
              <w:t>isplay gráfico monocromático de 128 × 32 pixels;</w:t>
            </w:r>
          </w:p>
          <w:p w14:paraId="5251A914">
            <w:pPr>
              <w:jc w:val="both"/>
              <w:rPr>
                <w:rFonts w:hint="default" w:ascii="Arial" w:hAnsi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/>
                <w:sz w:val="24"/>
                <w:szCs w:val="24"/>
                <w:lang w:val="pt-BR" w:eastAsia="pt-BR"/>
              </w:rPr>
              <w:t>Suporte a uma conta SIP;</w:t>
            </w:r>
          </w:p>
          <w:p w14:paraId="4F8FF247">
            <w:pPr>
              <w:jc w:val="both"/>
              <w:rPr>
                <w:rFonts w:hint="default" w:ascii="Arial" w:hAnsi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/>
                <w:sz w:val="24"/>
                <w:szCs w:val="24"/>
                <w:lang w:val="pt-BR" w:eastAsia="pt-BR"/>
              </w:rPr>
              <w:t>Tecla dedicada para conferência;</w:t>
            </w:r>
          </w:p>
          <w:p w14:paraId="13574B86">
            <w:pPr>
              <w:jc w:val="both"/>
              <w:rPr>
                <w:rFonts w:hint="default" w:ascii="Arial" w:hAnsi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/>
                <w:sz w:val="24"/>
                <w:szCs w:val="24"/>
                <w:lang w:val="pt-BR" w:eastAsia="pt-BR"/>
              </w:rPr>
              <w:t>Teclas de acesso rápido para correio de voz, sigilo (mute), viva-voz e atendimento via headset, todas com sinalização por LED;</w:t>
            </w:r>
          </w:p>
          <w:p w14:paraId="63F00D7E">
            <w:pPr>
              <w:jc w:val="both"/>
              <w:rPr>
                <w:rFonts w:hint="default" w:ascii="Arial" w:hAnsi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/>
                <w:sz w:val="24"/>
                <w:szCs w:val="24"/>
                <w:lang w:val="pt-BR" w:eastAsia="pt-BR"/>
              </w:rPr>
              <w:t>Teclas para ajuste de volume, rediscar e flash;</w:t>
            </w:r>
          </w:p>
          <w:p w14:paraId="7614932F">
            <w:pPr>
              <w:jc w:val="both"/>
              <w:rPr>
                <w:rFonts w:hint="default" w:ascii="Arial" w:hAnsi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/>
                <w:sz w:val="24"/>
                <w:szCs w:val="24"/>
                <w:lang w:val="pt-BR" w:eastAsia="pt-BR"/>
              </w:rPr>
              <w:t>Duas portas Ethernet 10/100 Mbps (LAN e WAN);</w:t>
            </w:r>
          </w:p>
          <w:p w14:paraId="0890FE0B">
            <w:pPr>
              <w:jc w:val="both"/>
              <w:rPr>
                <w:rFonts w:hint="default" w:ascii="Arial" w:hAnsi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/>
                <w:sz w:val="24"/>
                <w:szCs w:val="24"/>
                <w:lang w:val="pt-BR" w:eastAsia="pt-BR"/>
              </w:rPr>
              <w:t>Alimentação PoE IEEE 802.3af ou fonte bivolt automática (100–240 V);</w:t>
            </w:r>
          </w:p>
          <w:p w14:paraId="13EBB605">
            <w:pPr>
              <w:jc w:val="both"/>
              <w:rPr>
                <w:rFonts w:hint="default" w:ascii="Arial" w:hAnsi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/>
                <w:sz w:val="24"/>
                <w:szCs w:val="24"/>
                <w:lang w:val="pt-BR" w:eastAsia="pt-BR"/>
              </w:rPr>
              <w:t>Codecs de áudio compatíveis: G711-A, G711-U, G722, G726 e G729 A/B;</w:t>
            </w:r>
          </w:p>
          <w:p w14:paraId="3FA873EC">
            <w:pPr>
              <w:jc w:val="both"/>
              <w:rPr>
                <w:rFonts w:hint="default" w:ascii="Arial" w:hAnsi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/>
                <w:sz w:val="24"/>
                <w:szCs w:val="24"/>
                <w:lang w:val="pt-BR" w:eastAsia="pt-BR"/>
              </w:rPr>
              <w:t>Suporte a protocolos de rede: IPv4/IPv6, TCP, UDP, HTTP, HTTPS, DHCP, DNS, VLAN IEEE 802.1q, RTP, RTCP, SRTP, SIPS, NTP, LLDP, ARP, 802.1x;</w:t>
            </w:r>
          </w:p>
          <w:p w14:paraId="715E6D2C">
            <w:pPr>
              <w:jc w:val="both"/>
              <w:rPr>
                <w:rFonts w:hint="default" w:ascii="Arial" w:hAnsi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/>
                <w:sz w:val="24"/>
                <w:szCs w:val="24"/>
                <w:lang w:val="pt-BR" w:eastAsia="pt-BR"/>
              </w:rPr>
              <w:t>Histórico de chamadas com mínimo de 400 registros (originadas, recebidas, não atendidas e desviadas);</w:t>
            </w:r>
          </w:p>
          <w:p w14:paraId="46F9CA27">
            <w:pPr>
              <w:jc w:val="both"/>
              <w:rPr>
                <w:rFonts w:hint="default" w:ascii="Arial" w:hAnsi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/>
                <w:sz w:val="24"/>
                <w:szCs w:val="24"/>
                <w:lang w:val="pt-BR" w:eastAsia="pt-BR"/>
              </w:rPr>
              <w:t>Tecla Menu para acesso a configurações básicas;</w:t>
            </w:r>
          </w:p>
          <w:p w14:paraId="09D999EE">
            <w:pPr>
              <w:jc w:val="both"/>
              <w:rPr>
                <w:rFonts w:hint="default" w:ascii="Arial" w:hAnsi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/>
                <w:sz w:val="24"/>
                <w:szCs w:val="24"/>
                <w:lang w:val="pt-BR" w:eastAsia="pt-BR"/>
              </w:rPr>
              <w:t>Possibilidade de instalação em mesa ou parede;</w:t>
            </w:r>
          </w:p>
          <w:p w14:paraId="5B88E218">
            <w:pPr>
              <w:jc w:val="both"/>
              <w:rPr>
                <w:rFonts w:hint="default" w:ascii="Arial" w:hAnsi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/>
                <w:sz w:val="24"/>
                <w:szCs w:val="24"/>
                <w:lang w:val="pt-BR" w:eastAsia="pt-BR"/>
              </w:rPr>
              <w:t>Sinalização de campainha por LED;</w:t>
            </w:r>
          </w:p>
          <w:p w14:paraId="3EE7D47F">
            <w:pPr>
              <w:jc w:val="both"/>
              <w:rPr>
                <w:rFonts w:hint="default" w:ascii="Arial" w:hAnsi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/>
                <w:sz w:val="24"/>
                <w:szCs w:val="24"/>
                <w:lang w:val="pt-BR" w:eastAsia="pt-BR"/>
              </w:rPr>
              <w:t>Suporte a QoS para garantia de qualidade de voz;</w:t>
            </w:r>
          </w:p>
          <w:p w14:paraId="714EDD28">
            <w:pPr>
              <w:jc w:val="both"/>
              <w:rPr>
                <w:rFonts w:hint="default" w:ascii="Arial" w:hAnsi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/>
                <w:sz w:val="24"/>
                <w:szCs w:val="24"/>
                <w:lang w:val="pt-BR" w:eastAsia="pt-BR"/>
              </w:rPr>
              <w:t>Capacidade para registro em servidor primário e secundário;</w:t>
            </w:r>
          </w:p>
          <w:p w14:paraId="79AE10F2">
            <w:pPr>
              <w:jc w:val="both"/>
              <w:rPr>
                <w:rFonts w:hint="default" w:ascii="Arial" w:hAnsi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/>
                <w:sz w:val="24"/>
                <w:szCs w:val="24"/>
                <w:lang w:val="pt-BR" w:eastAsia="pt-BR"/>
              </w:rPr>
              <w:t>Temperatura de operação: 0 a 45 °C;</w:t>
            </w:r>
          </w:p>
          <w:p w14:paraId="0360A108">
            <w:pPr>
              <w:jc w:val="both"/>
              <w:rPr>
                <w:rFonts w:hint="default" w:ascii="Arial" w:hAnsi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/>
                <w:sz w:val="24"/>
                <w:szCs w:val="24"/>
                <w:lang w:val="pt-BR" w:eastAsia="pt-BR"/>
              </w:rPr>
              <w:t>Umidade relativa de operação: até 85%;</w:t>
            </w:r>
          </w:p>
          <w:p w14:paraId="01A006E0">
            <w:pPr>
              <w:jc w:val="both"/>
              <w:rPr>
                <w:rFonts w:hint="default" w:ascii="Arial" w:hAnsi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/>
                <w:sz w:val="24"/>
                <w:szCs w:val="24"/>
                <w:lang w:val="pt-BR" w:eastAsia="pt-BR"/>
              </w:rPr>
              <w:t>Consumo aproximado: 2,5 W;</w:t>
            </w:r>
          </w:p>
          <w:p w14:paraId="6E36F9FF">
            <w:pPr>
              <w:jc w:val="both"/>
              <w:rPr>
                <w:rFonts w:hint="default" w:ascii="Arial" w:hAnsi="Arial" w:cs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/>
                <w:sz w:val="24"/>
                <w:szCs w:val="24"/>
                <w:lang w:val="pt-BR" w:eastAsia="pt-BR"/>
              </w:rPr>
              <w:t>Garantia mínima de 12 meses.</w:t>
            </w:r>
          </w:p>
        </w:tc>
        <w:tc>
          <w:tcPr>
            <w:tcW w:w="1077" w:type="dxa"/>
            <w:shd w:val="clear" w:color="auto" w:fill="D7D7D7" w:themeFill="background1" w:themeFillShade="D8"/>
            <w:vAlign w:val="center"/>
          </w:tcPr>
          <w:p w14:paraId="0C6DBAEE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850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8E720B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277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0675D4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1457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16AFA7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</w:pPr>
          </w:p>
        </w:tc>
      </w:tr>
      <w:tr w14:paraId="5544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827288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40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C10457">
            <w:pPr>
              <w:jc w:val="both"/>
              <w:rPr>
                <w:rFonts w:hint="default" w:ascii="Arial" w:hAnsi="Arial" w:cs="Arial"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TONNER PARA IMPRESSORAS BRODHER DCP-L MODELO2540W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4D29D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16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B20A7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2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D869FE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145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6B6B13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</w:pPr>
          </w:p>
        </w:tc>
      </w:tr>
      <w:tr w14:paraId="6B15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3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96D6E1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3</w:t>
            </w:r>
          </w:p>
        </w:tc>
        <w:tc>
          <w:tcPr>
            <w:tcW w:w="4054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47F630">
            <w:pPr>
              <w:jc w:val="both"/>
              <w:rPr>
                <w:rFonts w:hint="default" w:ascii="Arial" w:hAnsi="Arial" w:cs="Arial"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TONNER ORIGINAL PARA IMPRESSORAS BRODHER HP MODELO LASERJET M1132 MFP</w:t>
            </w:r>
          </w:p>
        </w:tc>
        <w:tc>
          <w:tcPr>
            <w:tcW w:w="1077" w:type="dxa"/>
            <w:shd w:val="clear" w:color="auto" w:fill="D7D7D7" w:themeFill="background1" w:themeFillShade="D8"/>
            <w:vAlign w:val="center"/>
          </w:tcPr>
          <w:p w14:paraId="33E60F76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16</w:t>
            </w:r>
          </w:p>
        </w:tc>
        <w:tc>
          <w:tcPr>
            <w:tcW w:w="850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62DDC7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277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2D0ADA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1457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EB0F55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</w:pPr>
          </w:p>
        </w:tc>
      </w:tr>
      <w:tr w14:paraId="7B4D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EE761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4</w:t>
            </w:r>
          </w:p>
        </w:tc>
        <w:tc>
          <w:tcPr>
            <w:tcW w:w="40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D97530">
            <w:pPr>
              <w:jc w:val="both"/>
              <w:rPr>
                <w:rFonts w:hint="default" w:ascii="Arial" w:hAnsi="Arial" w:cs="Arial"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TONNER ORIGINAL PARA IMPRESSORAS BRODHER HP- MODELO LASERJET PRO MFP M127FN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FBE96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pt-BR" w:eastAsia="pt-BR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72DEF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2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09A765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145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CA6EA8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</w:pPr>
          </w:p>
        </w:tc>
      </w:tr>
      <w:tr w14:paraId="56FD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3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4E7162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5</w:t>
            </w:r>
          </w:p>
        </w:tc>
        <w:tc>
          <w:tcPr>
            <w:tcW w:w="4054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944E02">
            <w:pPr>
              <w:jc w:val="both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/>
                <w:sz w:val="24"/>
                <w:szCs w:val="24"/>
              </w:rPr>
              <w:t>PAPEL CARTÃO GROSSO</w:t>
            </w:r>
            <w:r>
              <w:rPr>
                <w:rFonts w:hint="default" w:ascii="Arial" w:hAnsi="Arial"/>
                <w:sz w:val="24"/>
                <w:szCs w:val="24"/>
                <w:lang w:val="pt-BR"/>
              </w:rPr>
              <w:t xml:space="preserve"> BRANCO</w:t>
            </w:r>
            <w:r>
              <w:rPr>
                <w:rFonts w:hint="default" w:ascii="Arial" w:hAnsi="Arial"/>
                <w:sz w:val="24"/>
                <w:szCs w:val="24"/>
              </w:rPr>
              <w:t xml:space="preserve"> 180G (ALTA ALVURA) - TAMANHO A4 - 21 CM X 29,7 CM</w:t>
            </w:r>
            <w:r>
              <w:rPr>
                <w:rFonts w:hint="default" w:ascii="Arial" w:hAnsi="Arial"/>
                <w:sz w:val="24"/>
                <w:szCs w:val="24"/>
                <w:lang w:val="pt-BR"/>
              </w:rPr>
              <w:t xml:space="preserve"> PACOTE </w:t>
            </w:r>
            <w:r>
              <w:rPr>
                <w:rFonts w:hint="default" w:ascii="Arial" w:hAnsi="Arial"/>
                <w:sz w:val="24"/>
                <w:szCs w:val="24"/>
              </w:rPr>
              <w:t>100 FLS</w:t>
            </w:r>
          </w:p>
        </w:tc>
        <w:tc>
          <w:tcPr>
            <w:tcW w:w="1077" w:type="dxa"/>
            <w:shd w:val="clear" w:color="auto" w:fill="D7D7D7" w:themeFill="background1" w:themeFillShade="D8"/>
            <w:vAlign w:val="center"/>
          </w:tcPr>
          <w:p w14:paraId="56B74B32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850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629D2B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UN</w:t>
            </w:r>
          </w:p>
        </w:tc>
        <w:tc>
          <w:tcPr>
            <w:tcW w:w="1277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FFF5C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1457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F360B4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</w:tc>
      </w:tr>
      <w:tr w14:paraId="0FB8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D18661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6</w:t>
            </w:r>
          </w:p>
        </w:tc>
        <w:tc>
          <w:tcPr>
            <w:tcW w:w="40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645BFE">
            <w:pPr>
              <w:jc w:val="both"/>
              <w:rPr>
                <w:rFonts w:hint="default" w:ascii="Arial" w:hAnsi="Arial"/>
                <w:sz w:val="24"/>
                <w:szCs w:val="24"/>
              </w:rPr>
            </w:pPr>
            <w:r>
              <w:rPr>
                <w:rFonts w:hint="default" w:ascii="Arial" w:hAnsi="Arial"/>
                <w:sz w:val="24"/>
                <w:szCs w:val="24"/>
              </w:rPr>
              <w:t xml:space="preserve">PAPEL GLOSSY 180G A4 FOTOGRÁFICO BRANCO 100 FLS </w:t>
            </w:r>
            <w:r>
              <w:rPr>
                <w:rFonts w:hint="default" w:ascii="Arial" w:hAnsi="Arial"/>
                <w:sz w:val="24"/>
                <w:szCs w:val="24"/>
                <w:lang w:val="pt-BR"/>
              </w:rPr>
              <w:t xml:space="preserve">PACOTE </w:t>
            </w:r>
            <w:r>
              <w:rPr>
                <w:rFonts w:hint="default" w:ascii="Arial" w:hAnsi="Arial"/>
                <w:sz w:val="24"/>
                <w:szCs w:val="24"/>
              </w:rPr>
              <w:t>100 FLS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C1DCE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0</w:t>
            </w:r>
            <w:r>
              <w:rPr>
                <w:rFonts w:hint="default"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BA74A3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2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DC399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145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C8BF3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eastAsia="pt-BR"/>
              </w:rPr>
            </w:pPr>
          </w:p>
        </w:tc>
      </w:tr>
      <w:tr w14:paraId="5437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3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FB4335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7</w:t>
            </w:r>
          </w:p>
        </w:tc>
        <w:tc>
          <w:tcPr>
            <w:tcW w:w="4054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3CCD6E">
            <w:pPr>
              <w:jc w:val="both"/>
              <w:rPr>
                <w:rFonts w:hint="default" w:ascii="Arial" w:hAnsi="Arial"/>
                <w:sz w:val="24"/>
                <w:szCs w:val="24"/>
              </w:rPr>
            </w:pPr>
            <w:r>
              <w:rPr>
                <w:rFonts w:hint="default" w:ascii="Arial" w:hAnsi="Arial"/>
                <w:sz w:val="24"/>
                <w:szCs w:val="24"/>
              </w:rPr>
              <w:t>CANETA HIDROGRÁFICA PRETA 4,0MM</w:t>
            </w:r>
          </w:p>
        </w:tc>
        <w:tc>
          <w:tcPr>
            <w:tcW w:w="1077" w:type="dxa"/>
            <w:shd w:val="clear" w:color="auto" w:fill="D7D7D7" w:themeFill="background1" w:themeFillShade="D8"/>
            <w:vAlign w:val="center"/>
          </w:tcPr>
          <w:p w14:paraId="386774AB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05</w:t>
            </w:r>
          </w:p>
        </w:tc>
        <w:tc>
          <w:tcPr>
            <w:tcW w:w="850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F2219D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UN</w:t>
            </w:r>
          </w:p>
        </w:tc>
        <w:tc>
          <w:tcPr>
            <w:tcW w:w="1277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FE2E4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1457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8895F5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</w:tc>
      </w:tr>
      <w:tr w14:paraId="4B62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C9EB77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8</w:t>
            </w:r>
          </w:p>
        </w:tc>
        <w:tc>
          <w:tcPr>
            <w:tcW w:w="40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F5E971">
            <w:pPr>
              <w:jc w:val="both"/>
              <w:rPr>
                <w:rFonts w:hint="default" w:ascii="Arial" w:hAnsi="Arial"/>
                <w:sz w:val="24"/>
                <w:szCs w:val="24"/>
              </w:rPr>
            </w:pPr>
            <w:r>
              <w:rPr>
                <w:rFonts w:hint="default" w:ascii="Arial" w:hAnsi="Arial"/>
                <w:sz w:val="24"/>
                <w:szCs w:val="24"/>
              </w:rPr>
              <w:t xml:space="preserve">CANETA ESFEROGRÁFICA – COR AZUL ESPECIFICAÇÃO: BOA QUALIDADE, CORPO TRANSPARENTE, PONTEIRA EM MATERIAL RESISTENTE, ESFERA DE </w:t>
            </w:r>
            <w:r>
              <w:rPr>
                <w:rFonts w:hint="default" w:ascii="Arial" w:hAnsi="Arial"/>
                <w:sz w:val="24"/>
                <w:szCs w:val="24"/>
                <w:lang w:val="pt-BR"/>
              </w:rPr>
              <w:t>TUNGSTÉNIO</w:t>
            </w:r>
            <w:r>
              <w:rPr>
                <w:rFonts w:hint="default" w:ascii="Arial" w:hAnsi="Arial"/>
                <w:sz w:val="24"/>
                <w:szCs w:val="24"/>
              </w:rPr>
              <w:t xml:space="preserve"> E SUSPIRO LATERAL, ESCRITA GROSSA, IDENTIFICAÇÃO DO FABRICANTE NAS CANETAS. DEVIDAMENTE EMBALADO COM </w:t>
            </w:r>
            <w:r>
              <w:rPr>
                <w:rFonts w:hint="default" w:ascii="Arial" w:hAnsi="Arial"/>
                <w:b/>
                <w:bCs/>
                <w:sz w:val="24"/>
                <w:szCs w:val="24"/>
              </w:rPr>
              <w:t>CAIXA DE 50 UNIDA</w:t>
            </w:r>
            <w:r>
              <w:rPr>
                <w:rFonts w:hint="default" w:ascii="Arial" w:hAnsi="Arial"/>
                <w:b/>
                <w:bCs/>
                <w:sz w:val="24"/>
                <w:szCs w:val="24"/>
                <w:lang w:val="pt-BR"/>
              </w:rPr>
              <w:t>DES</w:t>
            </w:r>
            <w:r>
              <w:rPr>
                <w:rFonts w:hint="default" w:ascii="Arial" w:hAnsi="Arial"/>
                <w:sz w:val="24"/>
                <w:szCs w:val="24"/>
                <w:lang w:val="pt-BR"/>
              </w:rPr>
              <w:br w:type="textWrapping"/>
            </w:r>
            <w:r>
              <w:rPr>
                <w:rFonts w:hint="default" w:ascii="Arial" w:hAnsi="Arial"/>
                <w:sz w:val="24"/>
                <w:szCs w:val="24"/>
                <w:lang w:val="pt-BR"/>
              </w:rPr>
              <w:br w:type="textWrapping"/>
            </w:r>
            <w:r>
              <w:rPr>
                <w:rFonts w:hint="default" w:ascii="Arial" w:hAnsi="Arial"/>
                <w:sz w:val="24"/>
                <w:szCs w:val="24"/>
                <w:lang w:val="pt-BR"/>
              </w:rPr>
              <w:t>MARCA DE REFERENCIA: BIC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1AE7B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02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00D4DE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CX</w:t>
            </w:r>
            <w:bookmarkStart w:id="1" w:name="_GoBack"/>
            <w:bookmarkEnd w:id="1"/>
          </w:p>
        </w:tc>
        <w:tc>
          <w:tcPr>
            <w:tcW w:w="12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4E72D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145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ABB23E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</w:tc>
      </w:tr>
      <w:tr w14:paraId="2813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3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3860FF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9</w:t>
            </w:r>
          </w:p>
        </w:tc>
        <w:tc>
          <w:tcPr>
            <w:tcW w:w="4054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F27FEA">
            <w:pPr>
              <w:jc w:val="both"/>
              <w:rPr>
                <w:rFonts w:hint="default" w:ascii="Arial" w:hAnsi="Arial"/>
                <w:sz w:val="24"/>
                <w:szCs w:val="24"/>
              </w:rPr>
            </w:pPr>
            <w:r>
              <w:rPr>
                <w:rFonts w:hint="default" w:ascii="Arial" w:hAnsi="Arial"/>
                <w:sz w:val="24"/>
                <w:szCs w:val="24"/>
              </w:rPr>
              <w:t>TINTA EPSON L3250 - KIT 04 CORES TINTA</w:t>
            </w:r>
            <w:r>
              <w:rPr>
                <w:rFonts w:hint="default" w:ascii="Arial" w:hAnsi="Arial"/>
                <w:sz w:val="24"/>
                <w:szCs w:val="24"/>
                <w:lang w:val="pt-BR"/>
              </w:rPr>
              <w:t xml:space="preserve"> (PRETO, AMARELO, CIANO E MAGENTA)</w:t>
            </w:r>
          </w:p>
        </w:tc>
        <w:tc>
          <w:tcPr>
            <w:tcW w:w="1077" w:type="dxa"/>
            <w:shd w:val="clear" w:color="auto" w:fill="D7D7D7" w:themeFill="background1" w:themeFillShade="D8"/>
            <w:vAlign w:val="center"/>
          </w:tcPr>
          <w:p w14:paraId="0071E2C9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02</w:t>
            </w:r>
          </w:p>
        </w:tc>
        <w:tc>
          <w:tcPr>
            <w:tcW w:w="850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1863B5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UN</w:t>
            </w:r>
          </w:p>
        </w:tc>
        <w:tc>
          <w:tcPr>
            <w:tcW w:w="1277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6A0253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1457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AA9C62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</w:tc>
      </w:tr>
      <w:tr w14:paraId="5BFA7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B168E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10</w:t>
            </w:r>
          </w:p>
        </w:tc>
        <w:tc>
          <w:tcPr>
            <w:tcW w:w="40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24D6DE">
            <w:pPr>
              <w:jc w:val="both"/>
              <w:rPr>
                <w:rFonts w:hint="default" w:ascii="Arial" w:hAnsi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/>
                <w:sz w:val="24"/>
                <w:szCs w:val="24"/>
                <w:lang w:val="pt-BR"/>
              </w:rPr>
              <w:t>Caixa de rampos para Grampeador26/6 com 5000 mil unidades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5A51E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05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2B06A9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UN</w:t>
            </w:r>
          </w:p>
        </w:tc>
        <w:tc>
          <w:tcPr>
            <w:tcW w:w="12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9CBF13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145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C8EE40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</w:tc>
      </w:tr>
      <w:tr w14:paraId="4FCF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3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F75741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11</w:t>
            </w:r>
          </w:p>
        </w:tc>
        <w:tc>
          <w:tcPr>
            <w:tcW w:w="4054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15092E">
            <w:pPr>
              <w:jc w:val="both"/>
              <w:rPr>
                <w:rFonts w:hint="default" w:ascii="Arial" w:hAnsi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/>
                <w:sz w:val="24"/>
                <w:szCs w:val="24"/>
                <w:lang w:val="pt-BR"/>
              </w:rPr>
              <w:t xml:space="preserve">Caixa de Clips Galvanizado, Nº, 3/0, contendo 50 unidades, </w:t>
            </w:r>
          </w:p>
        </w:tc>
        <w:tc>
          <w:tcPr>
            <w:tcW w:w="1077" w:type="dxa"/>
            <w:shd w:val="clear" w:color="auto" w:fill="D7D7D7" w:themeFill="background1" w:themeFillShade="D8"/>
            <w:vAlign w:val="center"/>
          </w:tcPr>
          <w:p w14:paraId="2A925451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08</w:t>
            </w:r>
          </w:p>
        </w:tc>
        <w:tc>
          <w:tcPr>
            <w:tcW w:w="850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BF032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UN</w:t>
            </w:r>
          </w:p>
        </w:tc>
        <w:tc>
          <w:tcPr>
            <w:tcW w:w="1277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E83067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1457" w:type="dxa"/>
            <w:shd w:val="clear" w:color="auto" w:fill="D7D7D7" w:themeFill="background1" w:themeFillShade="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294542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</w:tc>
      </w:tr>
      <w:tr w14:paraId="7674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F41F8F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12</w:t>
            </w:r>
          </w:p>
        </w:tc>
        <w:tc>
          <w:tcPr>
            <w:tcW w:w="40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629EA9">
            <w:pPr>
              <w:jc w:val="both"/>
              <w:rPr>
                <w:rFonts w:hint="default" w:ascii="Arial" w:hAnsi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/>
                <w:sz w:val="24"/>
                <w:szCs w:val="24"/>
                <w:lang w:val="pt-BR"/>
              </w:rPr>
              <w:t xml:space="preserve">Caixa de Clips Galvanizado, Nº, 6/0, contendo 50 unidades, 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4553A">
            <w:pPr>
              <w:spacing w:after="0" w:line="240" w:lineRule="auto"/>
              <w:jc w:val="center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05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6CCB35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  <w:t>UN</w:t>
            </w:r>
          </w:p>
        </w:tc>
        <w:tc>
          <w:tcPr>
            <w:tcW w:w="12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859271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145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34C4F2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4"/>
                <w:szCs w:val="24"/>
                <w:lang w:val="en-US" w:eastAsia="pt-BR"/>
              </w:rPr>
            </w:pPr>
          </w:p>
        </w:tc>
      </w:tr>
      <w:bookmarkEnd w:id="0"/>
    </w:tbl>
    <w:p w14:paraId="76E66E61"/>
    <w:p w14:paraId="06E66E28"/>
    <w:p w14:paraId="02AAA369">
      <w:pPr>
        <w:jc w:val="right"/>
        <w:rPr>
          <w:rFonts w:hint="default"/>
          <w:lang w:val="pt-BR"/>
        </w:rPr>
      </w:pPr>
      <w:r>
        <w:rPr>
          <w:rFonts w:hint="default"/>
          <w:lang w:val="pt-BR"/>
        </w:rPr>
        <w:t>Cidade , ____de ____________________de 2025</w:t>
      </w:r>
    </w:p>
    <w:p w14:paraId="3F6DF1A0"/>
    <w:p w14:paraId="29AF44FB"/>
    <w:p w14:paraId="13B2C257">
      <w:pPr>
        <w:jc w:val="center"/>
      </w:pPr>
      <w:r>
        <w:rPr>
          <w:rFonts w:hint="default"/>
          <w:lang w:val="pt-BR"/>
        </w:rPr>
        <w:t>_____________________________________</w:t>
      </w:r>
    </w:p>
    <w:sectPr>
      <w:pgSz w:w="11906" w:h="16838"/>
      <w:pgMar w:top="1417" w:right="1701" w:bottom="1417" w:left="1701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Verdana"/>
    <w:panose1 w:val="020B0600000000000000"/>
    <w:charset w:val="00"/>
    <w:family w:val="auto"/>
    <w:pitch w:val="default"/>
    <w:sig w:usb0="00000000" w:usb1="00000000" w:usb2="00000000" w:usb3="00000000" w:csb0="00000001" w:csb1="00000000"/>
  </w:font>
  <w:font w:name="Liberation Sans">
    <w:panose1 w:val="020B0604020202020204"/>
    <w:charset w:val="01"/>
    <w:family w:val="swiss"/>
    <w:pitch w:val="default"/>
    <w:sig w:usb0="E0000AFF" w:usb1="500078FF" w:usb2="00000021" w:usb3="00000000" w:csb0="600001BF" w:csb1="DFF70000"/>
  </w:font>
  <w:font w:name="Noto Sans CJK SC">
    <w:altName w:val="SimSun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autoHyphenation/>
  <w:hyphenationZone w:val="425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5B10E1"/>
    <w:rsid w:val="03B36BB9"/>
    <w:rsid w:val="06A06291"/>
    <w:rsid w:val="100B4A44"/>
    <w:rsid w:val="123826EF"/>
    <w:rsid w:val="23737458"/>
    <w:rsid w:val="2EFFA017"/>
    <w:rsid w:val="2FFCDB52"/>
    <w:rsid w:val="328B792A"/>
    <w:rsid w:val="37F74BF1"/>
    <w:rsid w:val="3DD7038A"/>
    <w:rsid w:val="4B7B4E70"/>
    <w:rsid w:val="5113641C"/>
    <w:rsid w:val="555B05ED"/>
    <w:rsid w:val="58FF4875"/>
    <w:rsid w:val="59961EDE"/>
    <w:rsid w:val="68A7308D"/>
    <w:rsid w:val="7DA4C9CA"/>
    <w:rsid w:val="7DBB49DB"/>
    <w:rsid w:val="7F1F19E2"/>
    <w:rsid w:val="DF7BA2B7"/>
    <w:rsid w:val="ED7A0AE2"/>
    <w:rsid w:val="F7B3F105"/>
    <w:rsid w:val="F9FE3F54"/>
    <w:rsid w:val="FD7F2925"/>
    <w:rsid w:val="FEFEF1FA"/>
    <w:rsid w:val="FFDF2F87"/>
    <w:rsid w:val="FFEE0C46"/>
    <w:rsid w:val="FFFD3F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theme="minorBidi"/>
      <w:color w:val="auto"/>
      <w:kern w:val="0"/>
      <w:sz w:val="22"/>
      <w:szCs w:val="22"/>
      <w:lang w:val="pt-BR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List"/>
    <w:basedOn w:val="7"/>
    <w:qFormat/>
    <w:uiPriority w:val="0"/>
    <w:rPr>
      <w:rFonts w:cs="Lohit Devanagari"/>
    </w:r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9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0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1">
    <w:name w:val="footnote text"/>
    <w:basedOn w:val="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12">
    <w:name w:val="Cabeçalho Char"/>
    <w:basedOn w:val="2"/>
    <w:link w:val="8"/>
    <w:qFormat/>
    <w:uiPriority w:val="99"/>
    <w:rPr>
      <w:kern w:val="0"/>
      <w14:ligatures w14:val="none"/>
    </w:rPr>
  </w:style>
  <w:style w:type="character" w:customStyle="1" w:styleId="13">
    <w:name w:val="Rodapé Char"/>
    <w:basedOn w:val="2"/>
    <w:link w:val="9"/>
    <w:qFormat/>
    <w:uiPriority w:val="99"/>
    <w:rPr>
      <w:kern w:val="0"/>
      <w14:ligatures w14:val="none"/>
    </w:rPr>
  </w:style>
  <w:style w:type="paragraph" w:customStyle="1" w:styleId="14">
    <w:name w:val="Título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15">
    <w:name w:val="Índice"/>
    <w:basedOn w:val="1"/>
    <w:qFormat/>
    <w:uiPriority w:val="0"/>
    <w:pPr>
      <w:suppressLineNumbers/>
    </w:pPr>
    <w:rPr>
      <w:rFonts w:cs="Lohit Devanagari"/>
    </w:rPr>
  </w:style>
  <w:style w:type="paragraph" w:customStyle="1" w:styleId="16">
    <w:name w:val="Cabeçalho e Rodapé"/>
    <w:basedOn w:val="1"/>
    <w:qFormat/>
    <w:uiPriority w:val="0"/>
  </w:style>
  <w:style w:type="paragraph" w:customStyle="1" w:styleId="17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2142</Words>
  <Characters>11528</Characters>
  <Paragraphs>212</Paragraphs>
  <TotalTime>166</TotalTime>
  <ScaleCrop>false</ScaleCrop>
  <LinksUpToDate>false</LinksUpToDate>
  <CharactersWithSpaces>13493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2024-01-29T06:18:00Z</dcterms:created>
  <dc:creator>Dell</dc:creator>
  <cp:lastModifiedBy>Usuario</cp:lastModifiedBy>
  <dcterms:modified xsi:type="dcterms:W3CDTF">2025-10-06T12:22:21Z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D5F001017FDC4D5BBE61EBCEE01B25A3_13</vt:lpwstr>
  </property>
</Properties>
</file>