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webextensions/taskpanes.xml" ContentType="application/vnd.ms-office.webextensiontaskpanes+xml"/>
  <Override PartName="/word/webextensions/webextension1.xml" ContentType="application/vnd.ms-office.webextension+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11/relationships/webextensiontaskpanes" Target="word/webextensions/taskpanes.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after="100"/>
        <w:jc w:val="center"/>
      </w:pPr>
      <w:r>
        <w:rPr>
          <w:rFonts w:ascii="Arial" w:hAnsi="Arial"/>
          <w:b/>
          <w:sz w:val="22"/>
        </w:rPr>
        <w:t>RECURSOS</w:t>
      </w:r>
    </w:p>
    <w:p>
      <w:pPr>
        <w:spacing w:after="160"/>
        <w:jc w:val="center"/>
      </w:pPr>
      <w:r>
        <w:rPr>
          <w:rFonts w:ascii="Arial" w:hAnsi="Arial"/>
          <w:b/>
          <w:sz w:val="18"/>
        </w:rPr>
        <w:t>RECURSO CONTRA INDEFERIMENTO DA ISENÇÃO DE TAXA</w:t>
      </w:r>
    </w:p>
    <w:tbl>
      <w:tblPr>
        <w:tblW w:type="auto" w:w="0"/>
        <w:jc w:val="center"/>
        <w:tblLayout w:type="fixed"/>
        <w:tblLook w:firstColumn="1" w:firstRow="1" w:lastColumn="0" w:lastRow="0" w:noHBand="0" w:noVBand="1" w:val="04A0"/>
        <w:tblLayout w:type="fixed"/>
      </w:tblPr>
      <w:tblGrid>
        <w:gridCol w:w="397"/>
        <w:gridCol w:w="794"/>
        <w:gridCol w:w="850"/>
        <w:gridCol w:w="2438"/>
        <w:gridCol w:w="1134"/>
        <w:gridCol w:w="1531"/>
        <w:gridCol w:w="7824"/>
      </w:tblGrid>
      <w:tr>
        <w:trPr>
          <w:tblHeader w:val="true"/>
        </w:trPr>
        <w:tc>
          <w:tcPr>
            <w:tcW w:type="dxa" w:w="397"/>
            <w:vAlign w:val="center"/>
            <w:shd w:fill="D9D9D9"/>
            <w:tcBorders>
              <w:top w:val="single" w:sz="4" w:color="000000"/>
              <w:left w:val="single" w:sz="4" w:color="000000"/>
              <w:bottom w:val="single" w:sz="4" w:color="000000"/>
              <w:right w:val="single" w:sz="4" w:color="000000"/>
            </w:tcBorders>
            <w:tcMar>
              <w:top w:w="45" w:type="dxa"/>
              <w:left w:w="45" w:type="dxa"/>
              <w:bottom w:w="45" w:type="dxa"/>
              <w:right w:w="45" w:type="dxa"/>
            </w:tcMar>
          </w:tcPr>
          <w:p>
            <w:pPr>
              <w:jc w:val="center"/>
            </w:pPr>
            <w:r>
              <w:rPr>
                <w:rFonts w:ascii="Arial" w:hAnsi="Arial"/>
                <w:b/>
                <w:sz w:val="14"/>
              </w:rPr>
              <w:t>#</w:t>
            </w:r>
          </w:p>
        </w:tc>
        <w:tc>
          <w:tcPr>
            <w:tcW w:type="dxa" w:w="794"/>
            <w:vAlign w:val="center"/>
            <w:shd w:fill="D9D9D9"/>
            <w:tcBorders>
              <w:top w:val="single" w:sz="4" w:color="000000"/>
              <w:left w:val="single" w:sz="4" w:color="000000"/>
              <w:bottom w:val="single" w:sz="4" w:color="000000"/>
              <w:right w:val="single" w:sz="4" w:color="000000"/>
            </w:tcBorders>
            <w:tcMar>
              <w:top w:w="45" w:type="dxa"/>
              <w:left w:w="45" w:type="dxa"/>
              <w:bottom w:w="45" w:type="dxa"/>
              <w:right w:w="45" w:type="dxa"/>
            </w:tcMar>
          </w:tcPr>
          <w:p>
            <w:pPr>
              <w:jc w:val="center"/>
            </w:pPr>
            <w:r>
              <w:rPr>
                <w:rFonts w:ascii="Arial" w:hAnsi="Arial"/>
                <w:b/>
                <w:sz w:val="14"/>
              </w:rPr>
              <w:t>RECURSO</w:t>
            </w:r>
          </w:p>
        </w:tc>
        <w:tc>
          <w:tcPr>
            <w:tcW w:type="dxa" w:w="850"/>
            <w:vAlign w:val="center"/>
            <w:shd w:fill="D9D9D9"/>
            <w:tcBorders>
              <w:top w:val="single" w:sz="4" w:color="000000"/>
              <w:left w:val="single" w:sz="4" w:color="000000"/>
              <w:bottom w:val="single" w:sz="4" w:color="000000"/>
              <w:right w:val="single" w:sz="4" w:color="000000"/>
            </w:tcBorders>
            <w:tcMar>
              <w:top w:w="45" w:type="dxa"/>
              <w:left w:w="45" w:type="dxa"/>
              <w:bottom w:w="45" w:type="dxa"/>
              <w:right w:w="45" w:type="dxa"/>
            </w:tcMar>
          </w:tcPr>
          <w:p>
            <w:pPr>
              <w:jc w:val="center"/>
            </w:pPr>
            <w:r>
              <w:rPr>
                <w:rFonts w:ascii="Arial" w:hAnsi="Arial"/>
                <w:b/>
                <w:sz w:val="14"/>
              </w:rPr>
              <w:t>INSCRIÇÃO</w:t>
            </w:r>
          </w:p>
        </w:tc>
        <w:tc>
          <w:tcPr>
            <w:tcW w:type="dxa" w:w="2438"/>
            <w:vAlign w:val="center"/>
            <w:shd w:fill="D9D9D9"/>
            <w:tcBorders>
              <w:top w:val="single" w:sz="4" w:color="000000"/>
              <w:left w:val="single" w:sz="4" w:color="000000"/>
              <w:bottom w:val="single" w:sz="4" w:color="000000"/>
              <w:right w:val="single" w:sz="4" w:color="000000"/>
            </w:tcBorders>
            <w:tcMar>
              <w:top w:w="45" w:type="dxa"/>
              <w:left w:w="45" w:type="dxa"/>
              <w:bottom w:w="45" w:type="dxa"/>
              <w:right w:w="45" w:type="dxa"/>
            </w:tcMar>
          </w:tcPr>
          <w:p>
            <w:pPr>
              <w:jc w:val="center"/>
            </w:pPr>
            <w:r>
              <w:rPr>
                <w:rFonts w:ascii="Arial" w:hAnsi="Arial"/>
                <w:b/>
                <w:sz w:val="14"/>
              </w:rPr>
              <w:t>NOME DE IDENTIFICAÇÃO</w:t>
            </w:r>
          </w:p>
        </w:tc>
        <w:tc>
          <w:tcPr>
            <w:tcW w:type="dxa" w:w="1134"/>
            <w:vAlign w:val="center"/>
            <w:shd w:fill="D9D9D9"/>
            <w:tcBorders>
              <w:top w:val="single" w:sz="4" w:color="000000"/>
              <w:left w:val="single" w:sz="4" w:color="000000"/>
              <w:bottom w:val="single" w:sz="4" w:color="000000"/>
              <w:right w:val="single" w:sz="4" w:color="000000"/>
            </w:tcBorders>
            <w:tcMar>
              <w:top w:w="45" w:type="dxa"/>
              <w:left w:w="45" w:type="dxa"/>
              <w:bottom w:w="45" w:type="dxa"/>
              <w:right w:w="45" w:type="dxa"/>
            </w:tcMar>
          </w:tcPr>
          <w:p>
            <w:pPr>
              <w:jc w:val="center"/>
            </w:pPr>
            <w:r>
              <w:rPr>
                <w:rFonts w:ascii="Arial" w:hAnsi="Arial"/>
                <w:b/>
                <w:sz w:val="14"/>
              </w:rPr>
              <w:t>SITUAÇÃO</w:t>
            </w:r>
          </w:p>
        </w:tc>
        <w:tc>
          <w:tcPr>
            <w:tcW w:type="dxa" w:w="1531"/>
            <w:vAlign w:val="center"/>
            <w:shd w:fill="D9D9D9"/>
            <w:tcBorders>
              <w:top w:val="single" w:sz="4" w:color="000000"/>
              <w:left w:val="single" w:sz="4" w:color="000000"/>
              <w:bottom w:val="single" w:sz="4" w:color="000000"/>
              <w:right w:val="single" w:sz="4" w:color="000000"/>
            </w:tcBorders>
            <w:tcMar>
              <w:top w:w="45" w:type="dxa"/>
              <w:left w:w="45" w:type="dxa"/>
              <w:bottom w:w="45" w:type="dxa"/>
              <w:right w:w="45" w:type="dxa"/>
            </w:tcMar>
          </w:tcPr>
          <w:p>
            <w:pPr>
              <w:jc w:val="center"/>
            </w:pPr>
            <w:r>
              <w:rPr>
                <w:rFonts w:ascii="Arial" w:hAnsi="Arial"/>
                <w:b/>
                <w:sz w:val="14"/>
              </w:rPr>
              <w:t>TIPO</w:t>
            </w:r>
          </w:p>
        </w:tc>
        <w:tc>
          <w:tcPr>
            <w:tcW w:type="dxa" w:w="7824"/>
            <w:vAlign w:val="center"/>
            <w:shd w:fill="D9D9D9"/>
            <w:tcBorders>
              <w:top w:val="single" w:sz="4" w:color="000000"/>
              <w:left w:val="single" w:sz="4" w:color="000000"/>
              <w:bottom w:val="single" w:sz="4" w:color="000000"/>
              <w:right w:val="single" w:sz="4" w:color="000000"/>
            </w:tcBorders>
            <w:tcMar>
              <w:top w:w="45" w:type="dxa"/>
              <w:left w:w="45" w:type="dxa"/>
              <w:bottom w:w="45" w:type="dxa"/>
              <w:right w:w="45" w:type="dxa"/>
            </w:tcMar>
          </w:tcPr>
          <w:p>
            <w:pPr>
              <w:jc w:val="center"/>
            </w:pPr>
            <w:r>
              <w:rPr>
                <w:rFonts w:ascii="Arial" w:hAnsi="Arial"/>
                <w:b/>
                <w:sz w:val="14"/>
              </w:rPr>
              <w:t>RESPOSTA</w:t>
            </w:r>
          </w:p>
        </w:tc>
      </w:tr>
      <w:tr>
        <w:tc>
          <w:tcPr>
            <w:tcW w:type="dxa" w:w="397"/>
            <w:vAlign w:val="center"/>
            <w:tcBorders>
              <w:top w:val="single" w:sz="4" w:color="000000"/>
              <w:left w:val="single" w:sz="4" w:color="000000"/>
              <w:bottom w:val="single" w:sz="4" w:color="000000"/>
              <w:right w:val="single" w:sz="4" w:color="000000"/>
            </w:tcBorders>
            <w:tcMar>
              <w:top w:w="45" w:type="dxa"/>
              <w:left w:w="45" w:type="dxa"/>
              <w:bottom w:w="45" w:type="dxa"/>
              <w:right w:w="45" w:type="dxa"/>
            </w:tcMar>
          </w:tcPr>
          <w:p>
            <w:pPr>
              <w:spacing w:after="0" w:line="240" w:lineRule="auto"/>
              <w:jc w:val="center"/>
            </w:pPr>
            <w:r>
              <w:rPr>
                <w:rFonts w:ascii="Arial" w:hAnsi="Arial"/>
                <w:sz w:val="16"/>
              </w:rPr>
              <w:t>1</w:t>
            </w:r>
          </w:p>
        </w:tc>
        <w:tc>
          <w:tcPr>
            <w:tcW w:type="dxa" w:w="794"/>
            <w:vAlign w:val="center"/>
            <w:tcBorders>
              <w:top w:val="single" w:sz="4" w:color="000000"/>
              <w:left w:val="single" w:sz="4" w:color="000000"/>
              <w:bottom w:val="single" w:sz="4" w:color="000000"/>
              <w:right w:val="single" w:sz="4" w:color="000000"/>
            </w:tcBorders>
            <w:tcMar>
              <w:top w:w="45" w:type="dxa"/>
              <w:left w:w="45" w:type="dxa"/>
              <w:bottom w:w="45" w:type="dxa"/>
              <w:right w:w="45" w:type="dxa"/>
            </w:tcMar>
          </w:tcPr>
          <w:p>
            <w:pPr>
              <w:spacing w:after="0" w:line="240" w:lineRule="auto"/>
              <w:jc w:val="center"/>
            </w:pPr>
            <w:r>
              <w:rPr>
                <w:rFonts w:ascii="Arial" w:hAnsi="Arial"/>
                <w:sz w:val="16"/>
              </w:rPr>
              <w:t>570</w:t>
            </w:r>
          </w:p>
        </w:tc>
        <w:tc>
          <w:tcPr>
            <w:tcW w:type="dxa" w:w="850"/>
            <w:vAlign w:val="center"/>
            <w:tcBorders>
              <w:top w:val="single" w:sz="4" w:color="000000"/>
              <w:left w:val="single" w:sz="4" w:color="000000"/>
              <w:bottom w:val="single" w:sz="4" w:color="000000"/>
              <w:right w:val="single" w:sz="4" w:color="000000"/>
            </w:tcBorders>
            <w:tcMar>
              <w:top w:w="45" w:type="dxa"/>
              <w:left w:w="45" w:type="dxa"/>
              <w:bottom w:w="45" w:type="dxa"/>
              <w:right w:w="45" w:type="dxa"/>
            </w:tcMar>
          </w:tcPr>
          <w:p>
            <w:pPr>
              <w:spacing w:after="0" w:line="240" w:lineRule="auto"/>
              <w:jc w:val="center"/>
            </w:pPr>
            <w:r>
              <w:rPr>
                <w:rFonts w:ascii="Arial" w:hAnsi="Arial"/>
                <w:sz w:val="16"/>
              </w:rPr>
              <w:t>11</w:t>
            </w:r>
          </w:p>
        </w:tc>
        <w:tc>
          <w:tcPr>
            <w:tcW w:type="dxa" w:w="2438"/>
            <w:vAlign w:val="center"/>
            <w:tcBorders>
              <w:top w:val="single" w:sz="4" w:color="000000"/>
              <w:left w:val="single" w:sz="4" w:color="000000"/>
              <w:bottom w:val="single" w:sz="4" w:color="000000"/>
              <w:right w:val="single" w:sz="4" w:color="000000"/>
            </w:tcBorders>
            <w:tcMar>
              <w:top w:w="45" w:type="dxa"/>
              <w:left w:w="45" w:type="dxa"/>
              <w:bottom w:w="45" w:type="dxa"/>
              <w:right w:w="45" w:type="dxa"/>
            </w:tcMar>
          </w:tcPr>
          <w:p>
            <w:pPr>
              <w:spacing w:after="0" w:line="240" w:lineRule="auto"/>
              <w:jc w:val="left"/>
            </w:pPr>
            <w:r>
              <w:rPr>
                <w:rFonts w:ascii="Arial" w:hAnsi="Arial"/>
                <w:sz w:val="16"/>
              </w:rPr>
              <w:t>THAILON LUIZ GOMES TEIXEIRA</w:t>
            </w:r>
          </w:p>
        </w:tc>
        <w:tc>
          <w:tcPr>
            <w:tcW w:type="dxa" w:w="1134"/>
            <w:vAlign w:val="center"/>
            <w:tcBorders>
              <w:top w:val="single" w:sz="4" w:color="000000"/>
              <w:left w:val="single" w:sz="4" w:color="000000"/>
              <w:bottom w:val="single" w:sz="4" w:color="000000"/>
              <w:right w:val="single" w:sz="4" w:color="000000"/>
            </w:tcBorders>
            <w:tcMar>
              <w:top w:w="45" w:type="dxa"/>
              <w:left w:w="45" w:type="dxa"/>
              <w:bottom w:w="45" w:type="dxa"/>
              <w:right w:w="45" w:type="dxa"/>
            </w:tcMar>
          </w:tcPr>
          <w:p>
            <w:pPr>
              <w:spacing w:after="0" w:line="240" w:lineRule="auto"/>
              <w:jc w:val="center"/>
            </w:pPr>
            <w:r>
              <w:rPr>
                <w:rFonts w:ascii="Arial" w:hAnsi="Arial"/>
                <w:sz w:val="16"/>
              </w:rPr>
              <w:t>DEFERIDO</w:t>
            </w:r>
          </w:p>
        </w:tc>
        <w:tc>
          <w:tcPr>
            <w:tcW w:type="dxa" w:w="1531"/>
            <w:vAlign w:val="center"/>
            <w:tcBorders>
              <w:top w:val="single" w:sz="4" w:color="000000"/>
              <w:left w:val="single" w:sz="4" w:color="000000"/>
              <w:bottom w:val="single" w:sz="4" w:color="000000"/>
              <w:right w:val="single" w:sz="4" w:color="000000"/>
            </w:tcBorders>
            <w:tcMar>
              <w:top w:w="45" w:type="dxa"/>
              <w:left w:w="45" w:type="dxa"/>
              <w:bottom w:w="45" w:type="dxa"/>
              <w:right w:w="45" w:type="dxa"/>
            </w:tcMar>
          </w:tcPr>
          <w:p>
            <w:pPr>
              <w:spacing w:after="0" w:line="240" w:lineRule="auto"/>
              <w:jc w:val="center"/>
            </w:pPr>
            <w:r>
              <w:rPr>
                <w:rFonts w:ascii="Arial" w:hAnsi="Arial"/>
                <w:sz w:val="16"/>
              </w:rPr>
              <w:t>Pedidos de Isenção</w:t>
            </w:r>
          </w:p>
        </w:tc>
        <w:tc>
          <w:tcPr>
            <w:tcW w:type="dxa" w:w="7824"/>
            <w:vAlign w:val="center"/>
            <w:tcBorders>
              <w:top w:val="single" w:sz="4" w:color="000000"/>
              <w:left w:val="single" w:sz="4" w:color="000000"/>
              <w:bottom w:val="single" w:sz="4" w:color="000000"/>
              <w:right w:val="single" w:sz="4" w:color="000000"/>
            </w:tcBorders>
            <w:tcMar>
              <w:top w:w="45" w:type="dxa"/>
              <w:left w:w="45" w:type="dxa"/>
              <w:bottom w:w="45" w:type="dxa"/>
              <w:right w:w="45" w:type="dxa"/>
            </w:tcMar>
          </w:tcPr>
          <w:p>
            <w:pPr>
              <w:spacing w:after="0" w:line="240" w:lineRule="auto"/>
              <w:jc w:val="left"/>
            </w:pPr>
            <w:r>
              <w:rPr>
                <w:rFonts w:ascii="Arial" w:hAnsi="Arial"/>
                <w:sz w:val="14"/>
              </w:rPr>
              <w:t>Segue uma redação mais técnica, clara e adequada para constar na decisão de recurso administrativo relativo ao pedido de isenção da taxa de inscrição: O candidato apresentou recurso administrativo dentro do prazo estabelecido no Edital, requerendo a reconsideração da decisão que havia indeferido seu pedido de isenção do pagamento da taxa de inscrição. Em razão das alegações apresentadas no recurso, procedeu-se à nova e criteriosa análise da documentação constante do requerimento, inclusive dos documentos apresentados para comprovação da condição socioeconômica declarada pelo candidato. Após a reanálise, verificou-se que o candidato atende aos requisitos estabelecidos na alínea “c” do subitem 2.8.1 do Edital, que assim dispõe: 2.8.1. Poderá requerer a isenção do pagamento da taxa de inscrição o candidato que, observados os prazos, procedimentos e condições estabelecidos neste Edital, enquadrar-se em uma das seguintes hipóteses: c) Perceber remuneração mensal de até 1,5 (um e meio) salário-mínimo, observado o disposto na Lei Estadual nº 6.156/1992, com as alterações introduzidas pela Lei Estadual nº 8.795/2008. O Edital estabelece, ainda, quanto à forma de comprovação da renda: 2.8.1.3. O candidato que requerer a isenção com fundamento na alínea “c” do subitem 2.8.1 deverá comprovar que percebe remuneração mensal de até 1,5 (um e meio) salário-mínimo mediante apresentação de documento idôneo e atualizado, correspondente ao mês anterior ao início das inscrições ou, não sendo possível, ao último mês de remuneração disponível, podendo ser aceito contracheque, holerite, demonstrativo de pagamento, declaração do empregador, extrato de benefício previdenciário ou outro documento oficial apto a demonstrar inequivocamente a renda mensal do candidato. 2.8.1.4. O candidato trabalhador autônomo, informal ou que exerça atividade sem vínculo empregatício, quando pretender comprovar o enquadramento no limite de renda previsto na alínea “c”, deverá apresentar declaração de renda, firmada sob as penas da lei, informando a atividade exercida e a respectiva renda média mensal, acompanhada, sempre que existente, de documentação comprobatória pertinente. Diante da documentação apresentada e de sua reanálise, constatou-se que o candidato comprovou o enquadramento no limite de renda previsto na alínea “c” do subitem 2.8.1, observando, igualmente, as exigências documentais pertinentes previstas no Edital. Desse modo, considerando que o recurso foi apresentado tempestivamente e que, após a reanálise dos documentos, restou comprovido o atendimento aos requisitos editalícios para a concessão do benefício, o recurso merece provimento. Diante do exposto, DEFIRO o recurso administrativo apresentado pelo candidato e, consequentemente, DEFIRO o pedido de isenção do pagamento da taxa de inscrição, por restar demonstrado o preenchimento dos requisitos previstos na alínea “c” do subitem 2.8.1 e nas demais disposições aplicáveis do Edital. Essa versão deixa expressamente registrado o motivo da mudança da decisão anterior: houve recurso tempestivo, a documentação foi reanalisada e, nessa nova análise, ficou comprovado o enquadramento no critério de renda do Edital.</w:t>
            </w:r>
          </w:p>
        </w:tc>
      </w:tr>
    </w:tbl>
    <w:sectPr w:rsidR="00E211D5" w:rsidSect="00E211D5">
      <w:headerReference w:type="even" r:id="rId7"/>
      <w:headerReference w:type="default" r:id="rId8"/>
      <w:footerReference w:type="even" r:id="rId9"/>
      <w:footerReference w:type="default" r:id="rId10"/>
      <w:headerReference w:type="first" r:id="rId11"/>
      <w:footerReference w:type="first" r:id="rId12"/>
      <w:type w:val="continuous"/>
      <w:pgSz w:w="16838" w:h="11906" w:orient="landscape"/>
      <w:pgMar w:top="1247" w:right="737" w:bottom="850" w:left="737" w:header="720" w:footer="720" w:gutter="0"/>
      <w:cols w:space="720" w:equalWidth="0">
        <w:col w:w="14560" w:space="635"/>
      </w:cols>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D11B3A" w14:textId="77777777" w:rsidR="00395F61" w:rsidRDefault="00395F61">
      <w:r>
        <w:separator/>
      </w:r>
    </w:p>
  </w:endnote>
  <w:endnote w:type="continuationSeparator" w:id="0">
    <w:p w14:paraId="7E356F85" w14:textId="77777777" w:rsidR="00395F61" w:rsidRDefault="00395F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3B9F6" w14:textId="77777777" w:rsidR="00E211D5" w:rsidRDefault="00E211D5">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272CC" w14:textId="5DC31877" w:rsidR="006F3EEA" w:rsidRPr="00E211D5" w:rsidRDefault="00E211D5" w:rsidP="00E211D5">
    <w:pPr>
      <w:pStyle w:val="Corpodetexto"/>
      <w:spacing w:line="14" w:lineRule="auto"/>
      <w:jc w:val="center"/>
      <w:rPr>
        <w:sz w:val="16"/>
      </w:rPr>
    </w:pPr>
    <w:r w:rsidRPr="00E211D5">
      <w:rPr>
        <w:sz w:val="16"/>
      </w:rPr>
      <w:t xml:space="preserve">Página </w:t>
    </w:r>
    <w:r>
      <w:rPr>
        <w:sz w:val="16"/>
      </w:rPr>
      <w:fldChar w:fldCharType="begin"/>
    </w:r>
    <w:r>
      <w:rPr>
        <w:sz w:val="16"/>
      </w:rPr>
      <w:instrText xml:space="preserve"> PAGE  \* MERGEFORMAT </w:instrText>
    </w:r>
    <w:r>
      <w:rPr>
        <w:sz w:val="16"/>
      </w:rPr>
      <w:fldChar w:fldCharType="separate"/>
    </w:r>
    <w:r>
      <w:rPr>
        <w:noProof/>
        <w:sz w:val="16"/>
      </w:rPr>
      <w:t>2</w:t>
    </w:r>
    <w:r>
      <w:rPr>
        <w:sz w:val="16"/>
      </w:rPr>
      <w:fldChar w:fldCharType="end"/>
    </w:r>
    <w:r>
      <w:rPr>
        <w:sz w:val="16"/>
      </w:rPr>
      <w:t xml:space="preserve"> de </w:t>
    </w:r>
    <w:r>
      <w:rPr>
        <w:sz w:val="16"/>
      </w:rPr>
      <w:fldChar w:fldCharType="begin"/>
    </w:r>
    <w:r>
      <w:rPr>
        <w:sz w:val="16"/>
      </w:rPr>
      <w:instrText xml:space="preserve"> NUMPAGES  \* MERGEFORMAT </w:instrText>
    </w:r>
    <w:r>
      <w:rPr>
        <w:sz w:val="16"/>
      </w:rPr>
      <w:fldChar w:fldCharType="separate"/>
    </w:r>
    <w:r>
      <w:rPr>
        <w:noProof/>
        <w:sz w:val="16"/>
      </w:rPr>
      <w:t>3</w:t>
    </w:r>
    <w:r>
      <w:rPr>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3433F" w14:textId="77777777" w:rsidR="00E211D5" w:rsidRDefault="00E211D5">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98F1E6" w14:textId="77777777" w:rsidR="00395F61" w:rsidRDefault="00395F61">
      <w:r>
        <w:separator/>
      </w:r>
    </w:p>
  </w:footnote>
  <w:footnote w:type="continuationSeparator" w:id="0">
    <w:p w14:paraId="25F81BF9" w14:textId="77777777" w:rsidR="00395F61" w:rsidRDefault="00395F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49541" w14:textId="77777777" w:rsidR="00E211D5" w:rsidRDefault="00E211D5">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9E6F40" w14:textId="77777777" w:rsidR="006F3EEA" w:rsidRDefault="000507C3">
    <w:pPr>
      <w:pStyle w:val="Corpodetexto"/>
      <w:spacing w:line="14" w:lineRule="auto"/>
      <w:rPr>
        <w:sz w:val="20"/>
      </w:rPr>
    </w:pPr>
    <w:r>
      <w:rPr>
        <w:noProof/>
      </w:rPr>
      <w:drawing>
        <wp:anchor distT="0" distB="0" distL="0" distR="0" simplePos="0" relativeHeight="251656704" behindDoc="1" locked="0" layoutInCell="1" allowOverlap="1" wp14:anchorId="3B9D0475" wp14:editId="11C0DA64">
          <wp:simplePos x="0" y="0"/>
          <wp:positionH relativeFrom="page">
            <wp:posOffset>9828407</wp:posOffset>
          </wp:positionH>
          <wp:positionV relativeFrom="page">
            <wp:posOffset>216027</wp:posOffset>
          </wp:positionV>
          <wp:extent cx="502906" cy="467995"/>
          <wp:effectExtent l="0" t="0" r="0" b="0"/>
          <wp:wrapNone/>
          <wp:docPr id="1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png"/>
                  <pic:cNvPicPr/>
                </pic:nvPicPr>
                <pic:blipFill>
                  <a:blip r:embed="rId1" cstate="print"/>
                  <a:stretch>
                    <a:fillRect/>
                  </a:stretch>
                </pic:blipFill>
                <pic:spPr>
                  <a:xfrm>
                    <a:off x="0" y="0"/>
                    <a:ext cx="502906" cy="467995"/>
                  </a:xfrm>
                  <a:prstGeom prst="rect">
                    <a:avLst/>
                  </a:prstGeom>
                </pic:spPr>
              </pic:pic>
            </a:graphicData>
          </a:graphic>
        </wp:anchor>
      </w:drawing>
    </w:r>
    <w:r>
      <w:rPr>
        <w:noProof/>
      </w:rPr>
      <w:drawing>
        <wp:anchor distT="0" distB="0" distL="0" distR="0" simplePos="0" relativeHeight="251657728" behindDoc="1" locked="0" layoutInCell="1" allowOverlap="1" wp14:anchorId="2E86F8A9" wp14:editId="0AFE2611">
          <wp:simplePos x="0" y="0"/>
          <wp:positionH relativeFrom="page">
            <wp:posOffset>288036</wp:posOffset>
          </wp:positionH>
          <wp:positionV relativeFrom="page">
            <wp:posOffset>305943</wp:posOffset>
          </wp:positionV>
          <wp:extent cx="1043939" cy="288035"/>
          <wp:effectExtent l="0" t="0" r="0" b="0"/>
          <wp:wrapNone/>
          <wp:docPr id="1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2.png"/>
                  <pic:cNvPicPr/>
                </pic:nvPicPr>
                <pic:blipFill>
                  <a:blip r:embed="rId2" cstate="print"/>
                  <a:stretch>
                    <a:fillRect/>
                  </a:stretch>
                </pic:blipFill>
                <pic:spPr>
                  <a:xfrm>
                    <a:off x="0" y="0"/>
                    <a:ext cx="1043939" cy="288035"/>
                  </a:xfrm>
                  <a:prstGeom prst="rect">
                    <a:avLst/>
                  </a:prstGeom>
                </pic:spPr>
              </pic:pic>
            </a:graphicData>
          </a:graphic>
        </wp:anchor>
      </w:drawing>
    </w:r>
    <w:r>
      <w:rPr>
        <w:noProof/>
      </w:rPr>
      <mc:AlternateContent>
        <mc:Choice Requires="wps">
          <w:drawing>
            <wp:anchor distT="0" distB="0" distL="114300" distR="114300" simplePos="0" relativeHeight="251658752" behindDoc="1" locked="0" layoutInCell="1" allowOverlap="1" wp14:anchorId="53071644">
              <wp:simplePos x="0" y="0"/>
              <wp:positionH relativeFrom="page">
                <wp:posOffset>3906520</wp:posOffset>
              </wp:positionH>
              <wp:positionV relativeFrom="page">
                <wp:posOffset>241935</wp:posOffset>
              </wp:positionV>
              <wp:extent cx="2878455" cy="428625"/>
              <wp:effectExtent l="0" t="0" r="0" b="0"/>
              <wp:wrapNone/>
              <wp:docPr id="569433764" nam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878455" cy="428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2944CD" w14:textId="77777777" w:rsidR="006F3EEA" w:rsidRDefault="000507C3">
                          <w:pPr>
                            <w:spacing w:before="14"/>
                            <w:ind w:left="20"/>
                            <w:rPr>
                              <w:b/>
                              <w:sz w:val="18"/>
                            </w:rPr>
                          </w:pPr>
                          <w:r>
                            <w:rPr>
                              <w:b/>
                              <w:sz w:val="18"/>
                            </w:rPr>
                            <w:t>CÂMARA MUNICIPAL DE FIGUEIRÓPOLIS D' OESTE</w:t>
                          </w:r>
                        </w:p>
                        <w:p w14:paraId="69414988" w14:textId="77777777" w:rsidR="006F3EEA" w:rsidRDefault="000507C3">
                          <w:pPr>
                            <w:spacing w:before="74" w:line="295" w:lineRule="auto"/>
                            <w:ind w:left="539" w:right="520" w:firstLine="638"/>
                            <w:rPr>
                              <w:sz w:val="14"/>
                            </w:rPr>
                          </w:pPr>
                          <w:r>
                            <w:rPr>
                              <w:sz w:val="14"/>
                            </w:rPr>
                            <w:t>CONCURSO PÚBLICO - 001/2026 ORGANIZAÇÃO: POLICON TECNOLOGIA E GESTÃO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3071644" id="_x0000_t202" coordsize="21600,21600" o:spt="202" path="m,l,21600r21600,l21600,xe">
              <v:stroke joinstyle="miter"/>
              <v:path gradientshapeok="t" o:connecttype="rect"/>
            </v:shapetype>
            <v:shape id=" 2" o:spid="_x0000_s1026" type="#_x0000_t202" style="position:absolute;margin-left:307.6pt;margin-top:19.05pt;width:226.65pt;height:33.7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" filled="f" stroked="f">
              <v:path arrowok="t"/>
              <v:textbox inset="0,0,0,0">
                <w:txbxContent>
                  <w:p w14:paraId="2B2944CD" w14:textId="77777777" w:rsidR="006F3EEA" w:rsidRDefault="000507C3">
                    <w:pPr>
                      <w:spacing w:before="14"/>
                      <w:ind w:left="20"/>
                      <w:rPr>
                        <w:b/>
                        <w:sz w:val="18"/>
                      </w:rPr>
                    </w:pPr>
                    <w:r>
                      <w:rPr>
                        <w:b/>
                        <w:sz w:val="18"/>
                      </w:rPr>
                      <w:t>CÂMARA MUNICIPAL DE FIGUEIRÓPOLIS D' OESTE</w:t>
                    </w:r>
                  </w:p>
                  <w:p w14:paraId="69414988" w14:textId="77777777" w:rsidR="006F3EEA" w:rsidRDefault="000507C3">
                    <w:pPr>
                      <w:spacing w:before="74" w:line="295" w:lineRule="auto"/>
                      <w:ind w:left="539" w:right="520" w:firstLine="638"/>
                      <w:rPr>
                        <w:sz w:val="14"/>
                      </w:rPr>
                    </w:pPr>
                    <w:r>
                      <w:rPr>
                        <w:sz w:val="14"/>
                      </w:rPr>
                      <w:t>CONCURSO PÚBLICO - 001/2026 ORGANIZAÇÃO: POLICON TECNOLOGIA E GESTÃO</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20B1ED" w14:textId="77777777" w:rsidR="00E211D5" w:rsidRDefault="00E211D5">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0C5A71"/>
    <w:multiLevelType w:val="hybridMultilevel"/>
    <w:tmpl w:val="C144E770"/>
    <w:lvl w:ilvl="0" w:tplc="6F243A7E">
      <w:start w:val="13"/>
      <w:numFmt w:val="decimal"/>
      <w:lvlText w:val="%1"/>
      <w:lvlJc w:val="left"/>
      <w:pPr>
        <w:ind w:left="975" w:hanging="627"/>
        <w:jc w:val="left"/>
      </w:pPr>
      <w:rPr>
        <w:rFonts w:ascii="Arial" w:eastAsia="Arial" w:hAnsi="Arial" w:cs="Arial" w:hint="default"/>
        <w:w w:val="100"/>
        <w:sz w:val="12"/>
        <w:szCs w:val="12"/>
      </w:rPr>
    </w:lvl>
    <w:lvl w:ilvl="1" w:tplc="50D2F532">
      <w:numFmt w:val="bullet"/>
      <w:lvlText w:val="•"/>
      <w:lvlJc w:val="left"/>
      <w:pPr>
        <w:ind w:left="1871" w:hanging="627"/>
      </w:pPr>
      <w:rPr>
        <w:rFonts w:hint="default"/>
      </w:rPr>
    </w:lvl>
    <w:lvl w:ilvl="2" w:tplc="22126D74">
      <w:numFmt w:val="bullet"/>
      <w:lvlText w:val="•"/>
      <w:lvlJc w:val="left"/>
      <w:pPr>
        <w:ind w:left="2763" w:hanging="627"/>
      </w:pPr>
      <w:rPr>
        <w:rFonts w:hint="default"/>
      </w:rPr>
    </w:lvl>
    <w:lvl w:ilvl="3" w:tplc="5E58E3D2">
      <w:numFmt w:val="bullet"/>
      <w:lvlText w:val="•"/>
      <w:lvlJc w:val="left"/>
      <w:pPr>
        <w:ind w:left="3655" w:hanging="627"/>
      </w:pPr>
      <w:rPr>
        <w:rFonts w:hint="default"/>
      </w:rPr>
    </w:lvl>
    <w:lvl w:ilvl="4" w:tplc="793A305E">
      <w:numFmt w:val="bullet"/>
      <w:lvlText w:val="•"/>
      <w:lvlJc w:val="left"/>
      <w:pPr>
        <w:ind w:left="4547" w:hanging="627"/>
      </w:pPr>
      <w:rPr>
        <w:rFonts w:hint="default"/>
      </w:rPr>
    </w:lvl>
    <w:lvl w:ilvl="5" w:tplc="DDDA8E70">
      <w:numFmt w:val="bullet"/>
      <w:lvlText w:val="•"/>
      <w:lvlJc w:val="left"/>
      <w:pPr>
        <w:ind w:left="5438" w:hanging="627"/>
      </w:pPr>
      <w:rPr>
        <w:rFonts w:hint="default"/>
      </w:rPr>
    </w:lvl>
    <w:lvl w:ilvl="6" w:tplc="DFE86620">
      <w:numFmt w:val="bullet"/>
      <w:lvlText w:val="•"/>
      <w:lvlJc w:val="left"/>
      <w:pPr>
        <w:ind w:left="6330" w:hanging="627"/>
      </w:pPr>
      <w:rPr>
        <w:rFonts w:hint="default"/>
      </w:rPr>
    </w:lvl>
    <w:lvl w:ilvl="7" w:tplc="3AD0A1A4">
      <w:numFmt w:val="bullet"/>
      <w:lvlText w:val="•"/>
      <w:lvlJc w:val="left"/>
      <w:pPr>
        <w:ind w:left="7222" w:hanging="627"/>
      </w:pPr>
      <w:rPr>
        <w:rFonts w:hint="default"/>
      </w:rPr>
    </w:lvl>
    <w:lvl w:ilvl="8" w:tplc="A3D6D7D0">
      <w:numFmt w:val="bullet"/>
      <w:lvlText w:val="•"/>
      <w:lvlJc w:val="left"/>
      <w:pPr>
        <w:ind w:left="8114" w:hanging="627"/>
      </w:pPr>
      <w:rPr>
        <w:rFonts w:hint="default"/>
      </w:rPr>
    </w:lvl>
  </w:abstractNum>
  <w:abstractNum w:abstractNumId="1" w15:restartNumberingAfterBreak="0">
    <w:nsid w:val="3A7738A0"/>
    <w:multiLevelType w:val="hybridMultilevel"/>
    <w:tmpl w:val="42B213E8"/>
    <w:lvl w:ilvl="0" w:tplc="E95AD332">
      <w:start w:val="25"/>
      <w:numFmt w:val="decimal"/>
      <w:lvlText w:val="%1"/>
      <w:lvlJc w:val="left"/>
      <w:pPr>
        <w:ind w:left="975" w:hanging="627"/>
        <w:jc w:val="left"/>
      </w:pPr>
      <w:rPr>
        <w:rFonts w:ascii="Arial" w:eastAsia="Arial" w:hAnsi="Arial" w:cs="Arial" w:hint="default"/>
        <w:w w:val="100"/>
        <w:sz w:val="12"/>
        <w:szCs w:val="12"/>
      </w:rPr>
    </w:lvl>
    <w:lvl w:ilvl="1" w:tplc="B710864E">
      <w:numFmt w:val="bullet"/>
      <w:lvlText w:val="•"/>
      <w:lvlJc w:val="left"/>
      <w:pPr>
        <w:ind w:left="1859" w:hanging="627"/>
      </w:pPr>
      <w:rPr>
        <w:rFonts w:hint="default"/>
      </w:rPr>
    </w:lvl>
    <w:lvl w:ilvl="2" w:tplc="ED94EF44">
      <w:numFmt w:val="bullet"/>
      <w:lvlText w:val="•"/>
      <w:lvlJc w:val="left"/>
      <w:pPr>
        <w:ind w:left="2739" w:hanging="627"/>
      </w:pPr>
      <w:rPr>
        <w:rFonts w:hint="default"/>
      </w:rPr>
    </w:lvl>
    <w:lvl w:ilvl="3" w:tplc="BAE67FAA">
      <w:numFmt w:val="bullet"/>
      <w:lvlText w:val="•"/>
      <w:lvlJc w:val="left"/>
      <w:pPr>
        <w:ind w:left="3619" w:hanging="627"/>
      </w:pPr>
      <w:rPr>
        <w:rFonts w:hint="default"/>
      </w:rPr>
    </w:lvl>
    <w:lvl w:ilvl="4" w:tplc="12466C12">
      <w:numFmt w:val="bullet"/>
      <w:lvlText w:val="•"/>
      <w:lvlJc w:val="left"/>
      <w:pPr>
        <w:ind w:left="4499" w:hanging="627"/>
      </w:pPr>
      <w:rPr>
        <w:rFonts w:hint="default"/>
      </w:rPr>
    </w:lvl>
    <w:lvl w:ilvl="5" w:tplc="6102F96A">
      <w:numFmt w:val="bullet"/>
      <w:lvlText w:val="•"/>
      <w:lvlJc w:val="left"/>
      <w:pPr>
        <w:ind w:left="5378" w:hanging="627"/>
      </w:pPr>
      <w:rPr>
        <w:rFonts w:hint="default"/>
      </w:rPr>
    </w:lvl>
    <w:lvl w:ilvl="6" w:tplc="FB0A71DC">
      <w:numFmt w:val="bullet"/>
      <w:lvlText w:val="•"/>
      <w:lvlJc w:val="left"/>
      <w:pPr>
        <w:ind w:left="6258" w:hanging="627"/>
      </w:pPr>
      <w:rPr>
        <w:rFonts w:hint="default"/>
      </w:rPr>
    </w:lvl>
    <w:lvl w:ilvl="7" w:tplc="8B5E1250">
      <w:numFmt w:val="bullet"/>
      <w:lvlText w:val="•"/>
      <w:lvlJc w:val="left"/>
      <w:pPr>
        <w:ind w:left="7138" w:hanging="627"/>
      </w:pPr>
      <w:rPr>
        <w:rFonts w:hint="default"/>
      </w:rPr>
    </w:lvl>
    <w:lvl w:ilvl="8" w:tplc="008E82F0">
      <w:numFmt w:val="bullet"/>
      <w:lvlText w:val="•"/>
      <w:lvlJc w:val="left"/>
      <w:pPr>
        <w:ind w:left="8018" w:hanging="627"/>
      </w:pPr>
      <w:rPr>
        <w:rFonts w:hint="default"/>
      </w:rPr>
    </w:lvl>
  </w:abstractNum>
  <w:abstractNum w:abstractNumId="2" w15:restartNumberingAfterBreak="0">
    <w:nsid w:val="41575664"/>
    <w:multiLevelType w:val="hybridMultilevel"/>
    <w:tmpl w:val="0BCAB1DC"/>
    <w:lvl w:ilvl="0" w:tplc="EE7E16D8">
      <w:start w:val="17"/>
      <w:numFmt w:val="decimal"/>
      <w:lvlText w:val="%1"/>
      <w:lvlJc w:val="left"/>
      <w:pPr>
        <w:ind w:left="975" w:hanging="627"/>
        <w:jc w:val="left"/>
      </w:pPr>
      <w:rPr>
        <w:rFonts w:ascii="Arial" w:eastAsia="Arial" w:hAnsi="Arial" w:cs="Arial" w:hint="default"/>
        <w:w w:val="100"/>
        <w:sz w:val="12"/>
        <w:szCs w:val="12"/>
      </w:rPr>
    </w:lvl>
    <w:lvl w:ilvl="1" w:tplc="E4B8E8E2">
      <w:numFmt w:val="bullet"/>
      <w:lvlText w:val="•"/>
      <w:lvlJc w:val="left"/>
      <w:pPr>
        <w:ind w:left="1871" w:hanging="627"/>
      </w:pPr>
      <w:rPr>
        <w:rFonts w:hint="default"/>
      </w:rPr>
    </w:lvl>
    <w:lvl w:ilvl="2" w:tplc="D42AEE18">
      <w:numFmt w:val="bullet"/>
      <w:lvlText w:val="•"/>
      <w:lvlJc w:val="left"/>
      <w:pPr>
        <w:ind w:left="2763" w:hanging="627"/>
      </w:pPr>
      <w:rPr>
        <w:rFonts w:hint="default"/>
      </w:rPr>
    </w:lvl>
    <w:lvl w:ilvl="3" w:tplc="BF7A60CC">
      <w:numFmt w:val="bullet"/>
      <w:lvlText w:val="•"/>
      <w:lvlJc w:val="left"/>
      <w:pPr>
        <w:ind w:left="3655" w:hanging="627"/>
      </w:pPr>
      <w:rPr>
        <w:rFonts w:hint="default"/>
      </w:rPr>
    </w:lvl>
    <w:lvl w:ilvl="4" w:tplc="E17ABD9A">
      <w:numFmt w:val="bullet"/>
      <w:lvlText w:val="•"/>
      <w:lvlJc w:val="left"/>
      <w:pPr>
        <w:ind w:left="4547" w:hanging="627"/>
      </w:pPr>
      <w:rPr>
        <w:rFonts w:hint="default"/>
      </w:rPr>
    </w:lvl>
    <w:lvl w:ilvl="5" w:tplc="2DA21232">
      <w:numFmt w:val="bullet"/>
      <w:lvlText w:val="•"/>
      <w:lvlJc w:val="left"/>
      <w:pPr>
        <w:ind w:left="5438" w:hanging="627"/>
      </w:pPr>
      <w:rPr>
        <w:rFonts w:hint="default"/>
      </w:rPr>
    </w:lvl>
    <w:lvl w:ilvl="6" w:tplc="52E22144">
      <w:numFmt w:val="bullet"/>
      <w:lvlText w:val="•"/>
      <w:lvlJc w:val="left"/>
      <w:pPr>
        <w:ind w:left="6330" w:hanging="627"/>
      </w:pPr>
      <w:rPr>
        <w:rFonts w:hint="default"/>
      </w:rPr>
    </w:lvl>
    <w:lvl w:ilvl="7" w:tplc="73587586">
      <w:numFmt w:val="bullet"/>
      <w:lvlText w:val="•"/>
      <w:lvlJc w:val="left"/>
      <w:pPr>
        <w:ind w:left="7222" w:hanging="627"/>
      </w:pPr>
      <w:rPr>
        <w:rFonts w:hint="default"/>
      </w:rPr>
    </w:lvl>
    <w:lvl w:ilvl="8" w:tplc="03A66EA6">
      <w:numFmt w:val="bullet"/>
      <w:lvlText w:val="•"/>
      <w:lvlJc w:val="left"/>
      <w:pPr>
        <w:ind w:left="8114" w:hanging="627"/>
      </w:pPr>
      <w:rPr>
        <w:rFonts w:hint="default"/>
      </w:rPr>
    </w:lvl>
  </w:abstractNum>
  <w:abstractNum w:abstractNumId="3" w15:restartNumberingAfterBreak="0">
    <w:nsid w:val="46D9353F"/>
    <w:multiLevelType w:val="hybridMultilevel"/>
    <w:tmpl w:val="D748980A"/>
    <w:lvl w:ilvl="0" w:tplc="55E228D6">
      <w:numFmt w:val="bullet"/>
      <w:lvlText w:val="-"/>
      <w:lvlJc w:val="left"/>
      <w:pPr>
        <w:ind w:left="382" w:hanging="107"/>
      </w:pPr>
      <w:rPr>
        <w:rFonts w:ascii="Arial" w:eastAsia="Arial" w:hAnsi="Arial" w:cs="Arial" w:hint="default"/>
        <w:spacing w:val="-6"/>
        <w:w w:val="100"/>
        <w:sz w:val="12"/>
        <w:szCs w:val="12"/>
      </w:rPr>
    </w:lvl>
    <w:lvl w:ilvl="1" w:tplc="0624E8E2">
      <w:numFmt w:val="bullet"/>
      <w:lvlText w:val="•"/>
      <w:lvlJc w:val="left"/>
      <w:pPr>
        <w:ind w:left="951" w:hanging="107"/>
      </w:pPr>
      <w:rPr>
        <w:rFonts w:hint="default"/>
      </w:rPr>
    </w:lvl>
    <w:lvl w:ilvl="2" w:tplc="CDE8B3E6">
      <w:numFmt w:val="bullet"/>
      <w:lvlText w:val="•"/>
      <w:lvlJc w:val="left"/>
      <w:pPr>
        <w:ind w:left="1523" w:hanging="107"/>
      </w:pPr>
      <w:rPr>
        <w:rFonts w:hint="default"/>
      </w:rPr>
    </w:lvl>
    <w:lvl w:ilvl="3" w:tplc="0A3C092C">
      <w:numFmt w:val="bullet"/>
      <w:lvlText w:val="•"/>
      <w:lvlJc w:val="left"/>
      <w:pPr>
        <w:ind w:left="2095" w:hanging="107"/>
      </w:pPr>
      <w:rPr>
        <w:rFonts w:hint="default"/>
      </w:rPr>
    </w:lvl>
    <w:lvl w:ilvl="4" w:tplc="4F0E2CE2">
      <w:numFmt w:val="bullet"/>
      <w:lvlText w:val="•"/>
      <w:lvlJc w:val="left"/>
      <w:pPr>
        <w:ind w:left="2667" w:hanging="107"/>
      </w:pPr>
      <w:rPr>
        <w:rFonts w:hint="default"/>
      </w:rPr>
    </w:lvl>
    <w:lvl w:ilvl="5" w:tplc="396C5D2A">
      <w:numFmt w:val="bullet"/>
      <w:lvlText w:val="•"/>
      <w:lvlJc w:val="left"/>
      <w:pPr>
        <w:ind w:left="3239" w:hanging="107"/>
      </w:pPr>
      <w:rPr>
        <w:rFonts w:hint="default"/>
      </w:rPr>
    </w:lvl>
    <w:lvl w:ilvl="6" w:tplc="A14A1630">
      <w:numFmt w:val="bullet"/>
      <w:lvlText w:val="•"/>
      <w:lvlJc w:val="left"/>
      <w:pPr>
        <w:ind w:left="3810" w:hanging="107"/>
      </w:pPr>
      <w:rPr>
        <w:rFonts w:hint="default"/>
      </w:rPr>
    </w:lvl>
    <w:lvl w:ilvl="7" w:tplc="A8901EE2">
      <w:numFmt w:val="bullet"/>
      <w:lvlText w:val="•"/>
      <w:lvlJc w:val="left"/>
      <w:pPr>
        <w:ind w:left="4382" w:hanging="107"/>
      </w:pPr>
      <w:rPr>
        <w:rFonts w:hint="default"/>
      </w:rPr>
    </w:lvl>
    <w:lvl w:ilvl="8" w:tplc="1D0494F8">
      <w:numFmt w:val="bullet"/>
      <w:lvlText w:val="•"/>
      <w:lvlJc w:val="left"/>
      <w:pPr>
        <w:ind w:left="4954" w:hanging="107"/>
      </w:pPr>
      <w:rPr>
        <w:rFonts w:hint="default"/>
      </w:rPr>
    </w:lvl>
  </w:abstractNum>
  <w:abstractNum w:abstractNumId="4" w15:restartNumberingAfterBreak="0">
    <w:nsid w:val="533D06B8"/>
    <w:multiLevelType w:val="hybridMultilevel"/>
    <w:tmpl w:val="C7EA067E"/>
    <w:lvl w:ilvl="0" w:tplc="5290DB62">
      <w:start w:val="2"/>
      <w:numFmt w:val="decimal"/>
      <w:lvlText w:val="%1"/>
      <w:lvlJc w:val="left"/>
      <w:pPr>
        <w:ind w:left="975" w:hanging="594"/>
        <w:jc w:val="left"/>
      </w:pPr>
      <w:rPr>
        <w:rFonts w:ascii="Arial" w:eastAsia="Arial" w:hAnsi="Arial" w:cs="Arial" w:hint="default"/>
        <w:w w:val="100"/>
        <w:sz w:val="12"/>
        <w:szCs w:val="12"/>
      </w:rPr>
    </w:lvl>
    <w:lvl w:ilvl="1" w:tplc="DE2E04FA">
      <w:numFmt w:val="bullet"/>
      <w:lvlText w:val="•"/>
      <w:lvlJc w:val="left"/>
      <w:pPr>
        <w:ind w:left="1859" w:hanging="594"/>
      </w:pPr>
      <w:rPr>
        <w:rFonts w:hint="default"/>
      </w:rPr>
    </w:lvl>
    <w:lvl w:ilvl="2" w:tplc="2DBCCFC8">
      <w:numFmt w:val="bullet"/>
      <w:lvlText w:val="•"/>
      <w:lvlJc w:val="left"/>
      <w:pPr>
        <w:ind w:left="2739" w:hanging="594"/>
      </w:pPr>
      <w:rPr>
        <w:rFonts w:hint="default"/>
      </w:rPr>
    </w:lvl>
    <w:lvl w:ilvl="3" w:tplc="C3542AB6">
      <w:numFmt w:val="bullet"/>
      <w:lvlText w:val="•"/>
      <w:lvlJc w:val="left"/>
      <w:pPr>
        <w:ind w:left="3619" w:hanging="594"/>
      </w:pPr>
      <w:rPr>
        <w:rFonts w:hint="default"/>
      </w:rPr>
    </w:lvl>
    <w:lvl w:ilvl="4" w:tplc="F73C6EF2">
      <w:numFmt w:val="bullet"/>
      <w:lvlText w:val="•"/>
      <w:lvlJc w:val="left"/>
      <w:pPr>
        <w:ind w:left="4499" w:hanging="594"/>
      </w:pPr>
      <w:rPr>
        <w:rFonts w:hint="default"/>
      </w:rPr>
    </w:lvl>
    <w:lvl w:ilvl="5" w:tplc="D33E8CB6">
      <w:numFmt w:val="bullet"/>
      <w:lvlText w:val="•"/>
      <w:lvlJc w:val="left"/>
      <w:pPr>
        <w:ind w:left="5378" w:hanging="594"/>
      </w:pPr>
      <w:rPr>
        <w:rFonts w:hint="default"/>
      </w:rPr>
    </w:lvl>
    <w:lvl w:ilvl="6" w:tplc="A2CE5AD8">
      <w:numFmt w:val="bullet"/>
      <w:lvlText w:val="•"/>
      <w:lvlJc w:val="left"/>
      <w:pPr>
        <w:ind w:left="6258" w:hanging="594"/>
      </w:pPr>
      <w:rPr>
        <w:rFonts w:hint="default"/>
      </w:rPr>
    </w:lvl>
    <w:lvl w:ilvl="7" w:tplc="620CBCDC">
      <w:numFmt w:val="bullet"/>
      <w:lvlText w:val="•"/>
      <w:lvlJc w:val="left"/>
      <w:pPr>
        <w:ind w:left="7138" w:hanging="594"/>
      </w:pPr>
      <w:rPr>
        <w:rFonts w:hint="default"/>
      </w:rPr>
    </w:lvl>
    <w:lvl w:ilvl="8" w:tplc="F19231C0">
      <w:numFmt w:val="bullet"/>
      <w:lvlText w:val="•"/>
      <w:lvlJc w:val="left"/>
      <w:pPr>
        <w:ind w:left="8018" w:hanging="594"/>
      </w:pPr>
      <w:rPr>
        <w:rFonts w:hint="default"/>
      </w:rPr>
    </w:lvl>
  </w:abstractNum>
  <w:num w:numId="1" w16cid:durableId="1647736655">
    <w:abstractNumId w:val="1"/>
  </w:num>
  <w:num w:numId="2" w16cid:durableId="757216101">
    <w:abstractNumId w:val="2"/>
  </w:num>
  <w:num w:numId="3" w16cid:durableId="339041294">
    <w:abstractNumId w:val="0"/>
  </w:num>
  <w:num w:numId="4" w16cid:durableId="1274940339">
    <w:abstractNumId w:val="3"/>
  </w:num>
  <w:num w:numId="5" w16cid:durableId="135588048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8"/>
  <w:revisionView w:inkAnnotations="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3EEA"/>
    <w:rsid w:val="000507C3"/>
    <w:rsid w:val="000C1E64"/>
    <w:rsid w:val="001350D5"/>
    <w:rsid w:val="001E5848"/>
    <w:rsid w:val="00350CA3"/>
    <w:rsid w:val="00395F61"/>
    <w:rsid w:val="004151A7"/>
    <w:rsid w:val="006F3EEA"/>
    <w:rsid w:val="00AF0C28"/>
    <w:rsid w:val="00AF1DD8"/>
    <w:rsid w:val="00BB445C"/>
    <w:rsid w:val="00E211D5"/>
  </w:rsids>
  <m:mathPr>
    <m:mathFont m:val="Cambria Math"/>
    <m:brkBin m:val="before"/>
    <m:brkBinSub m:val="--"/>
    <m:smallFrac m:val="0"/>
    <m:dispDef/>
    <m:lMargin m:val="0"/>
    <m:rMargin m:val="0"/>
    <m:defJc m:val="centerGroup"/>
    <m:wrapIndent m:val="1440"/>
    <m:intLim m:val="subSup"/>
    <m:naryLim m:val="undOvr"/>
  </m:mathPr>
  <w:themeFontLang w:val="pt-B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602CB2"/>
  <w15:docId w15:val="{FC6B6298-B8F4-4EBC-B066-984D5CC535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pt-BR"/>
    </w:rPr>
  </w:style>
  <w:style w:type="paragraph" w:styleId="Ttulo1">
    <w:name w:val="heading 1"/>
    <w:basedOn w:val="Normal"/>
    <w:uiPriority w:val="9"/>
    <w:qFormat/>
    <w:pPr>
      <w:spacing w:before="14"/>
      <w:ind w:left="20"/>
      <w:outlineLvl w:val="0"/>
    </w:pPr>
    <w:rPr>
      <w:b/>
      <w:bCs/>
      <w:sz w:val="18"/>
      <w:szCs w:val="1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12"/>
      <w:szCs w:val="12"/>
    </w:rPr>
  </w:style>
  <w:style w:type="paragraph" w:styleId="PargrafodaLista">
    <w:name w:val="List Paragraph"/>
    <w:basedOn w:val="Normal"/>
    <w:uiPriority w:val="1"/>
    <w:qFormat/>
    <w:pPr>
      <w:ind w:left="975"/>
    </w:pPr>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E211D5"/>
    <w:pPr>
      <w:tabs>
        <w:tab w:val="center" w:pos="4252"/>
        <w:tab w:val="right" w:pos="8504"/>
      </w:tabs>
    </w:pPr>
  </w:style>
  <w:style w:type="character" w:customStyle="1" w:styleId="CabealhoChar">
    <w:name w:val="Cabeçalho Char"/>
    <w:basedOn w:val="Fontepargpadro"/>
    <w:link w:val="Cabealho"/>
    <w:uiPriority w:val="99"/>
    <w:rsid w:val="00E211D5"/>
    <w:rPr>
      <w:rFonts w:ascii="Arial" w:eastAsia="Arial" w:hAnsi="Arial" w:cs="Arial"/>
    </w:rPr>
  </w:style>
  <w:style w:type="paragraph" w:styleId="Rodap">
    <w:name w:val="footer"/>
    <w:basedOn w:val="Normal"/>
    <w:link w:val="RodapChar"/>
    <w:uiPriority w:val="99"/>
    <w:unhideWhenUsed/>
    <w:rsid w:val="00E211D5"/>
    <w:pPr>
      <w:tabs>
        <w:tab w:val="center" w:pos="4252"/>
        <w:tab w:val="right" w:pos="8504"/>
      </w:tabs>
    </w:pPr>
  </w:style>
  <w:style w:type="character" w:customStyle="1" w:styleId="RodapChar">
    <w:name w:val="Rodapé Char"/>
    <w:basedOn w:val="Fontepargpadro"/>
    <w:link w:val="Rodap"/>
    <w:uiPriority w:val="99"/>
    <w:rsid w:val="00E211D5"/>
    <w:rPr>
      <w:rFonts w:ascii="Arial" w:eastAsia="Arial" w:hAnsi="Arial" w:cs="Arial"/>
    </w:rPr>
  </w:style>
  <w:style w:type="table" w:styleId="Tabelacomgrade">
    <w:name w:val="Table Grid"/>
    <w:basedOn w:val="Tabelanormal"/>
    <w:uiPriority w:val="39"/>
    <w:rsid w:val="00E211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530A61A-5F70-47BE-B064-1F7E59E7192F}">
  <we:reference id="wa200010453" version="1.0.0.1" store="en-US" storeType="OMEX"/>
  <we:alternateReferences>
    <we:reference id="wa200010453" version="1.0.0.1" store="" storeType="OMEX"/>
  </we:alternateReferences>
  <we:properties>
    <we:property name="claude.fileId" value="&quot;e051ba2c-1b31-4e18-a5db-ce055d8c9a94&quot;"/>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0</TotalTime>
  <Pages>1</Pages>
  <Words>6197</Words>
  <Characters>33470</Characters>
  <Application>Microsoft Office Word</Application>
  <DocSecurity>0</DocSecurity>
  <Lines>278</Lines>
  <Paragraphs>79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KONTABIL CONTABILIDADE</cp:lastModifiedBy>
  <cp:revision>2</cp:revision>
  <cp:lastPrinted>2026-09-23T14:19:00Z</cp:lastPrinted>
  <dcterms:created xsi:type="dcterms:W3CDTF">2026-09-28T17:15:00Z</dcterms:created>
  <dcterms:modified xsi:type="dcterms:W3CDTF">2026-09-28T17:15:00Z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2026-09-22T00:00:00Z</vt:filetime>
  </property>
  <property fmtid="{D5CDD505-2E9C-101B-9397-08002B2CF9AE}" pid="3" name="LastSaved">
    <vt:filetime>2026-09-22T00:00:00Z</vt:filetime>
  </property>
</Properties>
</file>