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994C350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sz w:val="26"/>
          <w:szCs w:val="26"/>
          <w:lang w:eastAsia="pt-BR"/>
        </w:rPr>
      </w:pPr>
    </w:p>
    <w:p w14:paraId="2E29B0DA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 xml:space="preserve">   </w:t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>RESOLUÇÃO Nº 56/2025 DE</w:t>
      </w:r>
      <w:r>
        <w:rPr>
          <w:rFonts w:ascii="Calibri Light" w:hAnsi="Calibri Light" w:eastAsia="Times New Roman" w:cs="Times New Roman"/>
          <w:b/>
          <w:color w:val="C00000"/>
          <w:sz w:val="26"/>
          <w:szCs w:val="26"/>
          <w:lang w:eastAsia="pt-BR"/>
        </w:rPr>
        <w:t xml:space="preserve"> </w:t>
      </w:r>
      <w:r>
        <w:rPr>
          <w:rFonts w:ascii="Calibri Light" w:hAnsi="Calibri Light" w:eastAsia="Times New Roman" w:cs="Times New Roman"/>
          <w:b/>
          <w:color w:val="auto"/>
          <w:sz w:val="26"/>
          <w:szCs w:val="26"/>
          <w:lang w:eastAsia="pt-BR"/>
        </w:rPr>
        <w:t>24</w:t>
      </w:r>
      <w:r>
        <w:rPr>
          <w:rFonts w:ascii="Calibri Light" w:hAnsi="Calibri Light" w:eastAsia="Times New Roman" w:cs="Times New Roman"/>
          <w:b/>
          <w:color w:val="C00000"/>
          <w:sz w:val="26"/>
          <w:szCs w:val="26"/>
          <w:lang w:eastAsia="pt-BR"/>
        </w:rPr>
        <w:t xml:space="preserve"> </w:t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>DE FEVEREIRO DE 2025.</w:t>
      </w:r>
    </w:p>
    <w:p w14:paraId="10725C03">
      <w:pPr>
        <w:spacing w:after="0" w:line="240" w:lineRule="auto"/>
        <w:ind w:right="-852"/>
        <w:jc w:val="both"/>
        <w:rPr>
          <w:rFonts w:ascii="Calibri Light" w:hAnsi="Calibri Light" w:eastAsia="Times New Roman" w:cs="Times New Roman"/>
          <w:b/>
          <w:sz w:val="26"/>
          <w:szCs w:val="26"/>
          <w:lang w:eastAsia="pt-BR"/>
        </w:rPr>
      </w:pPr>
    </w:p>
    <w:p w14:paraId="0E409724">
      <w:pPr>
        <w:spacing w:after="0" w:line="240" w:lineRule="auto"/>
        <w:ind w:left="3685" w:leftChars="1675" w:right="51"/>
        <w:jc w:val="both"/>
        <w:rPr>
          <w:rFonts w:ascii="Calibri Light" w:hAnsi="Calibri Light" w:eastAsia="Times New Roman" w:cs="Times New Roman"/>
          <w:b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>Dispõe sobre a alteração do artigo 97 do Regimento Interno da Câmara Municipal de Figueirópolis D´Oeste-MT.</w:t>
      </w:r>
    </w:p>
    <w:p w14:paraId="5EF2EE75">
      <w:pPr>
        <w:spacing w:after="0" w:line="240" w:lineRule="auto"/>
        <w:ind w:left="3685" w:leftChars="1675" w:right="51"/>
        <w:jc w:val="both"/>
        <w:rPr>
          <w:rFonts w:ascii="Calibri Light" w:hAnsi="Calibri Light" w:eastAsia="Times New Roman" w:cs="Times New Roman"/>
          <w:b/>
          <w:sz w:val="26"/>
          <w:szCs w:val="26"/>
          <w:lang w:eastAsia="pt-BR"/>
        </w:rPr>
      </w:pPr>
    </w:p>
    <w:p w14:paraId="28B2E90E">
      <w:pPr>
        <w:spacing w:after="0" w:line="240" w:lineRule="auto"/>
        <w:ind w:right="-852"/>
        <w:jc w:val="both"/>
        <w:rPr>
          <w:rStyle w:val="16"/>
          <w:rFonts w:ascii="Calibri Light" w:hAnsi="Calibri Light"/>
          <w:sz w:val="26"/>
          <w:szCs w:val="26"/>
        </w:rPr>
      </w:pPr>
    </w:p>
    <w:p w14:paraId="72A37CCC">
      <w:pPr>
        <w:pStyle w:val="10"/>
        <w:spacing w:line="240" w:lineRule="auto"/>
        <w:ind w:left="0" w:firstLine="2268"/>
        <w:jc w:val="both"/>
        <w:rPr>
          <w:rStyle w:val="16"/>
          <w:rFonts w:ascii="Calibri Light" w:hAnsi="Calibri Light"/>
          <w:sz w:val="26"/>
          <w:szCs w:val="26"/>
        </w:rPr>
      </w:pPr>
      <w:r>
        <w:rPr>
          <w:rStyle w:val="16"/>
          <w:rFonts w:ascii="Calibri Light" w:hAnsi="Calibri Light"/>
          <w:sz w:val="26"/>
          <w:szCs w:val="26"/>
        </w:rPr>
        <w:t>O PRESIDENTE DA CÂMARA MUNICIPAL DE FIGUEIRÓPOLIS D’OESTE, Estado de Mato Grosso, no uso de suas atribuições legais, promulga a seguinte Resolução:</w:t>
      </w:r>
    </w:p>
    <w:p w14:paraId="04F79F97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</w:p>
    <w:p w14:paraId="2AB2128A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 xml:space="preserve">Art. 01 - </w:t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>O</w:t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 xml:space="preserve"> artigo 97</w:t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>, do Regimento Interno passa a vigorar com a seguinte redação:</w:t>
      </w:r>
    </w:p>
    <w:p w14:paraId="0C7DF1D5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i/>
          <w:iCs/>
          <w:sz w:val="26"/>
          <w:szCs w:val="26"/>
          <w:lang w:eastAsia="pt-BR"/>
        </w:rPr>
      </w:pPr>
    </w:p>
    <w:p w14:paraId="56B3269C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i/>
          <w:iCs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Cs/>
          <w:i/>
          <w:i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i/>
          <w:i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i/>
          <w:i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i/>
          <w:iCs/>
          <w:color w:val="auto"/>
          <w:sz w:val="26"/>
          <w:szCs w:val="26"/>
          <w:lang w:eastAsia="pt-BR"/>
        </w:rPr>
        <w:t>“</w:t>
      </w:r>
      <w:r>
        <w:rPr>
          <w:rFonts w:ascii="Calibri Light" w:hAnsi="Calibri Light" w:eastAsia="Times New Roman" w:cs="Times New Roman"/>
          <w:b/>
          <w:i/>
          <w:iCs/>
          <w:color w:val="auto"/>
          <w:sz w:val="26"/>
          <w:szCs w:val="26"/>
          <w:lang w:eastAsia="pt-BR"/>
        </w:rPr>
        <w:t xml:space="preserve">Art. 97 - As sessões ordinárias serão 2 (duas) mensais, realizando-se uma na primeira segunda feira e a segunda na última segunda feira de cada mês, com duração máxima de 03 (três) horas, podendo ser prorrogada por deliberação do Presidente, ou a requerimento verbal de qualquer Vereador, aprovado pelo Plenário, com início às 09:00 h, com um intervalo e 15 (quinze) minutos se necessário for, entre o término do expediente e o início da ordem do dia. </w:t>
      </w:r>
    </w:p>
    <w:p w14:paraId="31DD0B49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/>
          <w:i/>
          <w:iCs/>
          <w:sz w:val="26"/>
          <w:szCs w:val="26"/>
          <w:lang w:eastAsia="pt-BR"/>
        </w:rPr>
      </w:pPr>
    </w:p>
    <w:p w14:paraId="0806B67B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  <w:r>
        <w:rPr>
          <w:rStyle w:val="19"/>
          <w:rFonts w:ascii="Calibri Light" w:hAnsi="Calibri Light" w:cs="Calibri Light"/>
          <w:sz w:val="26"/>
          <w:szCs w:val="26"/>
          <w:lang w:eastAsia="pt-BR"/>
        </w:rPr>
        <w:tab/>
      </w:r>
      <w:r>
        <w:rPr>
          <w:rStyle w:val="19"/>
          <w:rFonts w:ascii="Calibri Light" w:hAnsi="Calibri Light" w:cs="Calibri Light"/>
          <w:sz w:val="26"/>
          <w:szCs w:val="26"/>
          <w:lang w:eastAsia="pt-BR"/>
        </w:rPr>
        <w:tab/>
      </w:r>
      <w:r>
        <w:rPr>
          <w:rStyle w:val="19"/>
          <w:rFonts w:ascii="Calibri Light" w:hAnsi="Calibri Light" w:cs="Calibri Light"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 xml:space="preserve">Art. 02 - </w:t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>Ficam revogadas as disposições em contrário.</w:t>
      </w:r>
    </w:p>
    <w:p w14:paraId="049340B0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</w:p>
    <w:p w14:paraId="5354174D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ab/>
      </w:r>
      <w:r>
        <w:rPr>
          <w:rFonts w:ascii="Calibri Light" w:hAnsi="Calibri Light" w:eastAsia="Times New Roman" w:cs="Times New Roman"/>
          <w:b/>
          <w:sz w:val="26"/>
          <w:szCs w:val="26"/>
          <w:lang w:eastAsia="pt-BR"/>
        </w:rPr>
        <w:t xml:space="preserve">Art. 03 - </w:t>
      </w:r>
      <w:r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  <w:t>Esta RESOLUÇÃO entra em vigor na data de sua publicação.</w:t>
      </w:r>
    </w:p>
    <w:p w14:paraId="5C0EB5D2">
      <w:pPr>
        <w:spacing w:after="0" w:line="240" w:lineRule="auto"/>
        <w:ind w:right="51"/>
        <w:jc w:val="both"/>
        <w:rPr>
          <w:rFonts w:ascii="Calibri Light" w:hAnsi="Calibri Light" w:eastAsia="Times New Roman" w:cs="Times New Roman"/>
          <w:bCs/>
          <w:sz w:val="26"/>
          <w:szCs w:val="26"/>
          <w:lang w:eastAsia="pt-BR"/>
        </w:rPr>
      </w:pPr>
    </w:p>
    <w:p w14:paraId="3B6212C1">
      <w:pPr>
        <w:pStyle w:val="6"/>
        <w:ind w:firstLine="709"/>
        <w:rPr>
          <w:rStyle w:val="5"/>
          <w:rFonts w:ascii="Calibri Light" w:hAnsi="Calibri Light"/>
          <w:b w:val="0"/>
          <w:sz w:val="26"/>
          <w:szCs w:val="26"/>
        </w:rPr>
      </w:pPr>
      <w:r>
        <w:rPr>
          <w:rFonts w:ascii="Calibri Light" w:hAnsi="Calibri Light"/>
          <w:bCs/>
          <w:sz w:val="26"/>
          <w:szCs w:val="26"/>
        </w:rPr>
        <w:tab/>
      </w:r>
      <w:r>
        <w:rPr>
          <w:rFonts w:ascii="Calibri Light" w:hAnsi="Calibri Light"/>
          <w:bCs/>
          <w:sz w:val="26"/>
          <w:szCs w:val="26"/>
        </w:rPr>
        <w:tab/>
      </w:r>
      <w:r>
        <w:rPr>
          <w:rStyle w:val="5"/>
          <w:rFonts w:ascii="Calibri Light" w:hAnsi="Calibri Light"/>
          <w:b w:val="0"/>
          <w:sz w:val="26"/>
          <w:szCs w:val="26"/>
        </w:rPr>
        <w:t xml:space="preserve">CÂMARA MUNICIPAL DE FIGUEIRÓPOLIS D’OESTE-MT, EM </w:t>
      </w:r>
      <w:r>
        <w:rPr>
          <w:rStyle w:val="5"/>
          <w:rFonts w:ascii="Calibri Light" w:hAnsi="Calibri Light"/>
          <w:b w:val="0"/>
          <w:color w:val="C00000"/>
          <w:sz w:val="26"/>
          <w:szCs w:val="26"/>
        </w:rPr>
        <w:t>24</w:t>
      </w:r>
      <w:r>
        <w:rPr>
          <w:rStyle w:val="5"/>
          <w:rFonts w:ascii="Calibri Light" w:hAnsi="Calibri Light"/>
          <w:b w:val="0"/>
          <w:sz w:val="26"/>
          <w:szCs w:val="26"/>
        </w:rPr>
        <w:t xml:space="preserve"> DE FEVEREIRO DE 2025.</w:t>
      </w:r>
    </w:p>
    <w:p w14:paraId="3C764B4F">
      <w:pPr>
        <w:pStyle w:val="6"/>
        <w:ind w:firstLine="709"/>
        <w:rPr>
          <w:rStyle w:val="5"/>
          <w:rFonts w:ascii="Calibri Light" w:hAnsi="Calibri Light"/>
          <w:b w:val="0"/>
          <w:sz w:val="26"/>
          <w:szCs w:val="26"/>
        </w:rPr>
      </w:pPr>
    </w:p>
    <w:p w14:paraId="2133DD55">
      <w:pPr>
        <w:pStyle w:val="6"/>
        <w:rPr>
          <w:rStyle w:val="5"/>
          <w:rFonts w:ascii="Calibri Light" w:hAnsi="Calibri Light"/>
          <w:sz w:val="26"/>
          <w:szCs w:val="26"/>
        </w:rPr>
      </w:pPr>
      <w:r>
        <w:rPr>
          <w:rStyle w:val="5"/>
          <w:rFonts w:ascii="Calibri Light" w:hAnsi="Calibri Light"/>
          <w:sz w:val="26"/>
          <w:szCs w:val="26"/>
        </w:rPr>
        <w:t xml:space="preserve">  </w:t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>ANÍSIO APARECIDO PERES</w:t>
      </w:r>
    </w:p>
    <w:p w14:paraId="5DBED23B">
      <w:pPr>
        <w:pStyle w:val="6"/>
        <w:rPr>
          <w:rStyle w:val="5"/>
          <w:rFonts w:ascii="Calibri Light" w:hAnsi="Calibri Light"/>
          <w:sz w:val="26"/>
          <w:szCs w:val="26"/>
        </w:rPr>
      </w:pPr>
      <w:r>
        <w:rPr>
          <w:rStyle w:val="5"/>
          <w:rFonts w:ascii="Calibri Light" w:hAnsi="Calibri Light"/>
          <w:sz w:val="26"/>
          <w:szCs w:val="26"/>
        </w:rPr>
        <w:t xml:space="preserve">  </w:t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 xml:space="preserve">   Presidente</w:t>
      </w:r>
    </w:p>
    <w:p w14:paraId="7C93FECA">
      <w:pPr>
        <w:pStyle w:val="6"/>
        <w:rPr>
          <w:rStyle w:val="5"/>
          <w:rFonts w:ascii="Calibri Light" w:hAnsi="Calibri Light"/>
          <w:sz w:val="26"/>
          <w:szCs w:val="26"/>
        </w:rPr>
      </w:pPr>
    </w:p>
    <w:p w14:paraId="54A29806">
      <w:pPr>
        <w:pStyle w:val="6"/>
        <w:rPr>
          <w:rStyle w:val="5"/>
          <w:rFonts w:ascii="Calibri Light" w:hAnsi="Calibri Light"/>
          <w:b w:val="0"/>
          <w:sz w:val="26"/>
          <w:szCs w:val="26"/>
        </w:rPr>
      </w:pPr>
      <w:r>
        <w:rPr>
          <w:rStyle w:val="5"/>
          <w:rFonts w:ascii="Calibri Light" w:hAnsi="Calibri Light"/>
          <w:sz w:val="26"/>
          <w:szCs w:val="26"/>
        </w:rPr>
        <w:t xml:space="preserve">REGISTRADO E PUBLICADO, </w:t>
      </w:r>
      <w:r>
        <w:rPr>
          <w:rStyle w:val="5"/>
          <w:rFonts w:ascii="Calibri Light" w:hAnsi="Calibri Light"/>
          <w:b w:val="0"/>
          <w:sz w:val="26"/>
          <w:szCs w:val="26"/>
        </w:rPr>
        <w:t>na Secretaria de Administração da Câmara Municipal na data supra.</w:t>
      </w:r>
    </w:p>
    <w:p w14:paraId="7CAEF5C4">
      <w:pPr>
        <w:pStyle w:val="6"/>
        <w:rPr>
          <w:rStyle w:val="5"/>
          <w:rFonts w:ascii="Calibri Light" w:hAnsi="Calibri Light"/>
          <w:sz w:val="26"/>
          <w:szCs w:val="26"/>
        </w:rPr>
      </w:pPr>
    </w:p>
    <w:p w14:paraId="5F176D5E">
      <w:pPr>
        <w:pStyle w:val="6"/>
        <w:ind w:left="2124" w:firstLine="708"/>
        <w:rPr>
          <w:rStyle w:val="5"/>
          <w:rFonts w:ascii="Calibri Light" w:hAnsi="Calibri Light"/>
          <w:sz w:val="26"/>
          <w:szCs w:val="26"/>
        </w:rPr>
      </w:pPr>
      <w:r>
        <w:rPr>
          <w:rStyle w:val="5"/>
          <w:rFonts w:ascii="Calibri Light" w:hAnsi="Calibri Light"/>
          <w:sz w:val="26"/>
          <w:szCs w:val="26"/>
        </w:rPr>
        <w:t>JOSÉ LUCAS DA SILVA</w:t>
      </w:r>
    </w:p>
    <w:p w14:paraId="1E5123CF">
      <w:pPr>
        <w:spacing w:after="0" w:line="240" w:lineRule="auto"/>
        <w:ind w:right="51"/>
        <w:jc w:val="both"/>
        <w:rPr>
          <w:rStyle w:val="5"/>
          <w:rFonts w:cs="Arial" w:asciiTheme="majorHAnsi" w:hAnsiTheme="majorHAnsi"/>
          <w:sz w:val="26"/>
          <w:szCs w:val="26"/>
          <w:lang w:val="en-US" w:eastAsia="pt-BR"/>
        </w:rPr>
      </w:pPr>
      <w:r>
        <w:rPr>
          <w:rStyle w:val="5"/>
          <w:rFonts w:ascii="Calibri Light" w:hAnsi="Calibri Light"/>
          <w:sz w:val="26"/>
          <w:szCs w:val="26"/>
        </w:rPr>
        <w:t xml:space="preserve">   </w:t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ab/>
      </w:r>
      <w:r>
        <w:rPr>
          <w:rStyle w:val="5"/>
          <w:rFonts w:ascii="Calibri Light" w:hAnsi="Calibri Light"/>
          <w:sz w:val="26"/>
          <w:szCs w:val="26"/>
        </w:rPr>
        <w:t xml:space="preserve">                    1º Secretário</w:t>
      </w:r>
      <w:bookmarkStart w:id="0" w:name="_GoBack"/>
      <w:bookmarkEnd w:id="0"/>
    </w:p>
    <w:sectPr>
      <w:headerReference r:id="rId5" w:type="default"/>
      <w:pgSz w:w="11906" w:h="16838"/>
      <w:pgMar w:top="1418" w:right="1134" w:bottom="709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Monotype Corsiva">
    <w:panose1 w:val="03010101010201010101"/>
    <w:charset w:val="00"/>
    <w:family w:val="script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2DBC0">
    <w:pPr>
      <w:pStyle w:val="8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  <w:lang w:eastAsia="pt-BR"/>
      </w:rPr>
      <w:drawing>
        <wp:inline distT="0" distB="0" distL="0" distR="0">
          <wp:extent cx="1141730" cy="1086485"/>
          <wp:effectExtent l="0" t="0" r="1270" b="0"/>
          <wp:docPr id="1" name="Imagem 1" descr="brasão câma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brasão câmara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41730" cy="10864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F51782">
    <w:pPr>
      <w:pStyle w:val="8"/>
      <w:tabs>
        <w:tab w:val="left" w:pos="2366"/>
        <w:tab w:val="center" w:pos="5057"/>
      </w:tabs>
      <w:ind w:left="-120" w:right="74"/>
      <w:jc w:val="center"/>
      <w:rPr>
        <w:rFonts w:ascii="Monotype Corsiva" w:hAnsi="Monotype Corsiva" w:cs="Lucida Sans Unicode"/>
        <w:b/>
        <w:bCs/>
        <w:i/>
        <w:iCs/>
        <w:sz w:val="56"/>
      </w:rPr>
    </w:pPr>
    <w:r>
      <w:rPr>
        <w:rFonts w:ascii="Monotype Corsiva" w:hAnsi="Monotype Corsiva" w:cs="Lucida Sans Unicode"/>
        <w:b/>
        <w:bCs/>
        <w:i/>
        <w:iCs/>
        <w:sz w:val="56"/>
      </w:rPr>
      <w:t>Estado de Mato Grosso</w:t>
    </w:r>
  </w:p>
  <w:p w14:paraId="3493D05C">
    <w:pPr>
      <w:pStyle w:val="8"/>
      <w:tabs>
        <w:tab w:val="right" w:pos="8760"/>
        <w:tab w:val="clear" w:pos="8504"/>
      </w:tabs>
      <w:ind w:left="-120" w:right="-286"/>
      <w:jc w:val="center"/>
      <w:rPr>
        <w:rFonts w:ascii="Arial" w:hAnsi="Arial" w:cs="Arial"/>
        <w:b/>
        <w:bCs/>
        <w:i/>
        <w:iCs/>
        <w:sz w:val="28"/>
      </w:rPr>
    </w:pPr>
    <w:r>
      <w:rPr>
        <w:rFonts w:ascii="Monotype Corsiva" w:hAnsi="Monotype Corsiva" w:cs="Lucida Sans Unicode"/>
        <w:b/>
        <w:bCs/>
        <w:i/>
        <w:iCs/>
        <w:sz w:val="56"/>
      </w:rPr>
      <w:t>Câmara Municipal de Figueirópolis D’Oeste</w:t>
    </w:r>
  </w:p>
  <w:p w14:paraId="25AD3643">
    <w:pPr>
      <w:pStyle w:val="8"/>
      <w:rPr>
        <w:sz w:val="6"/>
        <w:szCs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14F"/>
    <w:rsid w:val="00005B1C"/>
    <w:rsid w:val="000145D3"/>
    <w:rsid w:val="00042ACC"/>
    <w:rsid w:val="00053417"/>
    <w:rsid w:val="000715B9"/>
    <w:rsid w:val="00083162"/>
    <w:rsid w:val="000915BC"/>
    <w:rsid w:val="0009578E"/>
    <w:rsid w:val="0009791E"/>
    <w:rsid w:val="000B78D3"/>
    <w:rsid w:val="000C12B4"/>
    <w:rsid w:val="000C22C4"/>
    <w:rsid w:val="000D14FD"/>
    <w:rsid w:val="000F2D09"/>
    <w:rsid w:val="00122A4B"/>
    <w:rsid w:val="00124934"/>
    <w:rsid w:val="001472B6"/>
    <w:rsid w:val="00165DAC"/>
    <w:rsid w:val="0017136D"/>
    <w:rsid w:val="00176DA6"/>
    <w:rsid w:val="00196B07"/>
    <w:rsid w:val="001A7E6E"/>
    <w:rsid w:val="001B73A4"/>
    <w:rsid w:val="001C00D2"/>
    <w:rsid w:val="001F3F34"/>
    <w:rsid w:val="001F4CE8"/>
    <w:rsid w:val="001F54AB"/>
    <w:rsid w:val="0021115C"/>
    <w:rsid w:val="002156BC"/>
    <w:rsid w:val="00233B77"/>
    <w:rsid w:val="00285BD7"/>
    <w:rsid w:val="002A3D7A"/>
    <w:rsid w:val="002B774A"/>
    <w:rsid w:val="002C4873"/>
    <w:rsid w:val="002C540D"/>
    <w:rsid w:val="002E051E"/>
    <w:rsid w:val="00303AFD"/>
    <w:rsid w:val="00307FAE"/>
    <w:rsid w:val="00320540"/>
    <w:rsid w:val="003241FD"/>
    <w:rsid w:val="00326BA9"/>
    <w:rsid w:val="00334434"/>
    <w:rsid w:val="003354D5"/>
    <w:rsid w:val="003746E7"/>
    <w:rsid w:val="003B0404"/>
    <w:rsid w:val="003C3894"/>
    <w:rsid w:val="003F429F"/>
    <w:rsid w:val="00486C14"/>
    <w:rsid w:val="004A5A2E"/>
    <w:rsid w:val="004C4253"/>
    <w:rsid w:val="00506650"/>
    <w:rsid w:val="00520D85"/>
    <w:rsid w:val="00542501"/>
    <w:rsid w:val="00543615"/>
    <w:rsid w:val="0055183F"/>
    <w:rsid w:val="00557F67"/>
    <w:rsid w:val="00584BA7"/>
    <w:rsid w:val="005966BE"/>
    <w:rsid w:val="005A07B5"/>
    <w:rsid w:val="005C4696"/>
    <w:rsid w:val="005C5531"/>
    <w:rsid w:val="005D38E3"/>
    <w:rsid w:val="005E1E30"/>
    <w:rsid w:val="005F4251"/>
    <w:rsid w:val="005F73AD"/>
    <w:rsid w:val="00611899"/>
    <w:rsid w:val="00650FAB"/>
    <w:rsid w:val="00690CCE"/>
    <w:rsid w:val="006A0CEB"/>
    <w:rsid w:val="006A5514"/>
    <w:rsid w:val="006A6AB8"/>
    <w:rsid w:val="006B4ACD"/>
    <w:rsid w:val="006C451B"/>
    <w:rsid w:val="00716FD6"/>
    <w:rsid w:val="00760E4A"/>
    <w:rsid w:val="007728EA"/>
    <w:rsid w:val="0077572D"/>
    <w:rsid w:val="007A5E1B"/>
    <w:rsid w:val="007B6EC8"/>
    <w:rsid w:val="007D4B86"/>
    <w:rsid w:val="007D7CEB"/>
    <w:rsid w:val="007F68A7"/>
    <w:rsid w:val="00820E56"/>
    <w:rsid w:val="008212BF"/>
    <w:rsid w:val="008227DD"/>
    <w:rsid w:val="00852C39"/>
    <w:rsid w:val="008A5F03"/>
    <w:rsid w:val="008D56E7"/>
    <w:rsid w:val="008E2315"/>
    <w:rsid w:val="008F66D7"/>
    <w:rsid w:val="00904F29"/>
    <w:rsid w:val="00917583"/>
    <w:rsid w:val="009179BE"/>
    <w:rsid w:val="00964ED2"/>
    <w:rsid w:val="00970899"/>
    <w:rsid w:val="00995FB3"/>
    <w:rsid w:val="009D50DD"/>
    <w:rsid w:val="009F2E47"/>
    <w:rsid w:val="00A07D81"/>
    <w:rsid w:val="00A149BB"/>
    <w:rsid w:val="00A15184"/>
    <w:rsid w:val="00A15297"/>
    <w:rsid w:val="00A16126"/>
    <w:rsid w:val="00A23B06"/>
    <w:rsid w:val="00A26EC5"/>
    <w:rsid w:val="00A42F17"/>
    <w:rsid w:val="00A505A7"/>
    <w:rsid w:val="00A55B82"/>
    <w:rsid w:val="00A76772"/>
    <w:rsid w:val="00A84181"/>
    <w:rsid w:val="00A92642"/>
    <w:rsid w:val="00A943D7"/>
    <w:rsid w:val="00AA5009"/>
    <w:rsid w:val="00AB7CCF"/>
    <w:rsid w:val="00AC2912"/>
    <w:rsid w:val="00AD290D"/>
    <w:rsid w:val="00AD2C3F"/>
    <w:rsid w:val="00B736B0"/>
    <w:rsid w:val="00BA2721"/>
    <w:rsid w:val="00BA7247"/>
    <w:rsid w:val="00BB1998"/>
    <w:rsid w:val="00BD0CD9"/>
    <w:rsid w:val="00C239D5"/>
    <w:rsid w:val="00C267E7"/>
    <w:rsid w:val="00C42999"/>
    <w:rsid w:val="00C43850"/>
    <w:rsid w:val="00C5214F"/>
    <w:rsid w:val="00C61804"/>
    <w:rsid w:val="00C64CF7"/>
    <w:rsid w:val="00C72A22"/>
    <w:rsid w:val="00C83453"/>
    <w:rsid w:val="00C83805"/>
    <w:rsid w:val="00C856CF"/>
    <w:rsid w:val="00C915A2"/>
    <w:rsid w:val="00C979EE"/>
    <w:rsid w:val="00CA10FD"/>
    <w:rsid w:val="00CA54C1"/>
    <w:rsid w:val="00CB163B"/>
    <w:rsid w:val="00CE3058"/>
    <w:rsid w:val="00D00B79"/>
    <w:rsid w:val="00D02CFF"/>
    <w:rsid w:val="00D16EE5"/>
    <w:rsid w:val="00D21A50"/>
    <w:rsid w:val="00D245AB"/>
    <w:rsid w:val="00D25500"/>
    <w:rsid w:val="00D30482"/>
    <w:rsid w:val="00D43430"/>
    <w:rsid w:val="00D656CF"/>
    <w:rsid w:val="00D76D8C"/>
    <w:rsid w:val="00D820C5"/>
    <w:rsid w:val="00D84122"/>
    <w:rsid w:val="00D85AD6"/>
    <w:rsid w:val="00D9206A"/>
    <w:rsid w:val="00DB3F7B"/>
    <w:rsid w:val="00E23702"/>
    <w:rsid w:val="00E66713"/>
    <w:rsid w:val="00EA3A48"/>
    <w:rsid w:val="00EA7B9E"/>
    <w:rsid w:val="00EE273E"/>
    <w:rsid w:val="00F00BD7"/>
    <w:rsid w:val="00F23231"/>
    <w:rsid w:val="00F456C0"/>
    <w:rsid w:val="00F5204B"/>
    <w:rsid w:val="00F54637"/>
    <w:rsid w:val="00F614D1"/>
    <w:rsid w:val="00FB4D8F"/>
    <w:rsid w:val="00FB6F49"/>
    <w:rsid w:val="00FD4628"/>
    <w:rsid w:val="00FD65EF"/>
    <w:rsid w:val="00FF729C"/>
    <w:rsid w:val="047C4135"/>
    <w:rsid w:val="14E5796C"/>
    <w:rsid w:val="15D60D75"/>
    <w:rsid w:val="1677382F"/>
    <w:rsid w:val="1DFB33F9"/>
    <w:rsid w:val="29D52578"/>
    <w:rsid w:val="2EA11179"/>
    <w:rsid w:val="2FC41066"/>
    <w:rsid w:val="349F290C"/>
    <w:rsid w:val="3D0C3B3C"/>
    <w:rsid w:val="3DAD3FF0"/>
    <w:rsid w:val="42A707E8"/>
    <w:rsid w:val="4307382B"/>
    <w:rsid w:val="45E86D49"/>
    <w:rsid w:val="4A242F9A"/>
    <w:rsid w:val="4D7F4195"/>
    <w:rsid w:val="5CD73085"/>
    <w:rsid w:val="5D7F2588"/>
    <w:rsid w:val="6FDC7433"/>
    <w:rsid w:val="719C0CB0"/>
    <w:rsid w:val="76370CDB"/>
    <w:rsid w:val="7BD95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semiHidden="0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paragraph" w:styleId="2">
    <w:name w:val="heading 2"/>
    <w:basedOn w:val="1"/>
    <w:next w:val="1"/>
    <w:link w:val="19"/>
    <w:semiHidden/>
    <w:unhideWhenUsed/>
    <w:qFormat/>
    <w:uiPriority w:val="9"/>
    <w:pPr>
      <w:keepNext/>
      <w:spacing w:before="240" w:after="60"/>
      <w:outlineLvl w:val="1"/>
    </w:pPr>
    <w:rPr>
      <w:rFonts w:ascii="Arial" w:hAnsi="Arial"/>
      <w:b/>
      <w:i/>
      <w:sz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3"/>
    <w:qFormat/>
    <w:uiPriority w:val="0"/>
    <w:rPr>
      <w:b/>
      <w:bCs/>
    </w:rPr>
  </w:style>
  <w:style w:type="paragraph" w:styleId="6">
    <w:name w:val="Body Text"/>
    <w:basedOn w:val="1"/>
    <w:link w:val="12"/>
    <w:semiHidden/>
    <w:unhideWhenUsed/>
    <w:qFormat/>
    <w:uiPriority w:val="0"/>
    <w:pPr>
      <w:spacing w:after="0" w:line="240" w:lineRule="auto"/>
      <w:jc w:val="both"/>
    </w:pPr>
    <w:rPr>
      <w:rFonts w:ascii="Times New Roman" w:hAnsi="Times New Roman" w:eastAsia="Times New Roman" w:cs="Times New Roman"/>
      <w:sz w:val="48"/>
      <w:szCs w:val="24"/>
      <w:lang w:eastAsia="pt-BR"/>
    </w:rPr>
  </w:style>
  <w:style w:type="paragraph" w:styleId="7">
    <w:name w:val="Block Text"/>
    <w:basedOn w:val="1"/>
    <w:qFormat/>
    <w:uiPriority w:val="0"/>
    <w:pPr>
      <w:spacing w:after="0" w:line="240" w:lineRule="auto"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8">
    <w:name w:val="header"/>
    <w:basedOn w:val="1"/>
    <w:link w:val="13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9">
    <w:name w:val="footer"/>
    <w:basedOn w:val="1"/>
    <w:link w:val="15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0">
    <w:name w:val="Body Text Indent 3"/>
    <w:basedOn w:val="1"/>
    <w:link w:val="17"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1">
    <w:name w:val="Balloon Text"/>
    <w:basedOn w:val="1"/>
    <w:link w:val="14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2">
    <w:name w:val="Corpo de texto Char"/>
    <w:basedOn w:val="3"/>
    <w:link w:val="6"/>
    <w:semiHidden/>
    <w:qFormat/>
    <w:uiPriority w:val="0"/>
    <w:rPr>
      <w:rFonts w:ascii="Times New Roman" w:hAnsi="Times New Roman" w:eastAsia="Times New Roman" w:cs="Times New Roman"/>
      <w:sz w:val="48"/>
      <w:szCs w:val="24"/>
      <w:lang w:eastAsia="pt-BR"/>
    </w:rPr>
  </w:style>
  <w:style w:type="character" w:customStyle="1" w:styleId="13">
    <w:name w:val="Cabeçalho Char"/>
    <w:basedOn w:val="3"/>
    <w:link w:val="8"/>
    <w:qFormat/>
    <w:uiPriority w:val="99"/>
  </w:style>
  <w:style w:type="character" w:customStyle="1" w:styleId="14">
    <w:name w:val="Texto de balão Char"/>
    <w:basedOn w:val="3"/>
    <w:link w:val="11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5">
    <w:name w:val="Rodapé Char"/>
    <w:basedOn w:val="3"/>
    <w:link w:val="9"/>
    <w:qFormat/>
    <w:uiPriority w:val="99"/>
  </w:style>
  <w:style w:type="character" w:customStyle="1" w:styleId="16">
    <w:name w:val="apple-converted-space"/>
    <w:basedOn w:val="3"/>
    <w:qFormat/>
    <w:uiPriority w:val="0"/>
  </w:style>
  <w:style w:type="character" w:customStyle="1" w:styleId="17">
    <w:name w:val="Recuo de corpo de texto 3 Char"/>
    <w:basedOn w:val="3"/>
    <w:link w:val="10"/>
    <w:qFormat/>
    <w:uiPriority w:val="99"/>
    <w:rPr>
      <w:sz w:val="16"/>
      <w:szCs w:val="16"/>
    </w:rPr>
  </w:style>
  <w:style w:type="paragraph" w:styleId="18">
    <w:name w:val="No Spacing"/>
    <w:qFormat/>
    <w:uiPriority w:val="1"/>
    <w:rPr>
      <w:rFonts w:ascii="Times New Roman" w:hAnsi="Times New Roman" w:eastAsia="Times New Roman" w:cs="Times New Roman"/>
      <w:lang w:val="pt-BR" w:eastAsia="pt-BR" w:bidi="ar-SA"/>
    </w:rPr>
  </w:style>
  <w:style w:type="character" w:customStyle="1" w:styleId="19">
    <w:name w:val="Título 2 Char"/>
    <w:link w:val="2"/>
    <w:qFormat/>
    <w:uiPriority w:val="0"/>
    <w:rPr>
      <w:rFonts w:ascii="Arial" w:hAnsi="Arial"/>
      <w:b/>
      <w:i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72522-A6E3-40DA-A2A0-8F1541F282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860</Words>
  <Characters>4644</Characters>
  <Lines>38</Lines>
  <Paragraphs>10</Paragraphs>
  <TotalTime>956</TotalTime>
  <ScaleCrop>false</ScaleCrop>
  <LinksUpToDate>false</LinksUpToDate>
  <CharactersWithSpaces>5494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2025-02-06T16:49:00Z</dcterms:created>
  <dc:creator>Usuario</dc:creator>
  <cp:lastModifiedBy>Dell</cp:lastModifiedBy>
  <cp:lastPrinted>2025-02-27T14:02:00Z</cp:lastPrinted>
  <dcterms:modified xsi:type="dcterms:W3CDTF">2025-10-07T16:21:25Z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3CD9EFDBBB744D5384B882A57BD9A23B</vt:lpwstr>
  </property>
</Properties>
</file>