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9BD3">
      <w:pPr>
        <w:ind w:left="2700" w:right="68" w:rightChars="31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>MELHORAR A ILUMINAÇÃO DO CEMITERIO MUNICIPAL.</w:t>
      </w:r>
    </w:p>
    <w:p w14:paraId="1E68EE9E">
      <w:pPr>
        <w:ind w:left="2700" w:right="68" w:rightChars="31"/>
        <w:jc w:val="both"/>
      </w:pPr>
    </w:p>
    <w:p w14:paraId="41AB452B">
      <w:pPr>
        <w:ind w:right="68" w:rightChars="31"/>
        <w:jc w:val="both"/>
      </w:pPr>
    </w:p>
    <w:p w14:paraId="10CDEC5F">
      <w:pPr>
        <w:ind w:right="68" w:rightChars="31" w:firstLine="2694"/>
        <w:jc w:val="both"/>
      </w:pPr>
      <w:r>
        <w:t xml:space="preserve">NA FORMA REGIMENTAL REQUEIRO À MESA OUVIDO O SOBERANO PLENÁRIO, SEJA ENCAMINHADO EXPEDIENTE AO EXCELENTÍSSIMO SENHOR PREFEITO MUNICIPAL, A NECESSIDADE DE SE </w:t>
      </w:r>
      <w:r>
        <w:rPr>
          <w:rFonts w:hint="default"/>
          <w:lang w:val="pt-BR"/>
        </w:rPr>
        <w:t>MELHORAR A ILUMINAÇÃO DO CEMITERIO MUNICIPAL</w:t>
      </w:r>
    </w:p>
    <w:p w14:paraId="7B14D121">
      <w:pPr>
        <w:ind w:right="68" w:rightChars="31"/>
        <w:jc w:val="both"/>
        <w:rPr>
          <w:sz w:val="16"/>
        </w:rPr>
      </w:pPr>
    </w:p>
    <w:p w14:paraId="77345560">
      <w:pPr>
        <w:ind w:left="900" w:right="68" w:rightChars="31" w:firstLine="1800"/>
        <w:jc w:val="both"/>
        <w:rPr>
          <w:sz w:val="16"/>
        </w:rPr>
      </w:pPr>
    </w:p>
    <w:p w14:paraId="789DCE76">
      <w:pPr>
        <w:ind w:left="900" w:right="68" w:rightChars="3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70ECDF6">
      <w:pPr>
        <w:ind w:right="68" w:rightChars="31"/>
        <w:jc w:val="both"/>
        <w:rPr>
          <w:sz w:val="16"/>
        </w:rPr>
      </w:pPr>
    </w:p>
    <w:p w14:paraId="756CA202">
      <w:pPr>
        <w:ind w:left="900" w:right="68" w:rightChars="31" w:firstLine="1800"/>
        <w:jc w:val="both"/>
        <w:rPr>
          <w:sz w:val="16"/>
        </w:rPr>
      </w:pPr>
    </w:p>
    <w:p w14:paraId="3631A7C1">
      <w:pPr>
        <w:ind w:left="0" w:leftChars="0" w:right="68" w:rightChars="31" w:firstLine="2650" w:firstLineChars="1200"/>
        <w:jc w:val="both"/>
        <w:rPr>
          <w:rFonts w:hint="default" w:eastAsia="SimSun" w:cs="Arial"/>
          <w:color w:val="C00000"/>
          <w:sz w:val="22"/>
          <w:szCs w:val="22"/>
          <w:lang w:val="pt-BR"/>
        </w:rPr>
      </w:pPr>
      <w:r>
        <w:rPr>
          <w:rFonts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É crucial garantir que o cemitério municipal seja um espaço seguro e bem iluminado, não apenas para os visitantes, mas também para quem trabalha no local. Uma iluminação adequada não apenas proporciona segurança, mas também contribui para criar um ambiente mais respeitoso e reconfortante para aqueles que vêm prestar suas homenagens.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pt-BR"/>
        </w:rPr>
        <w:tab/>
      </w:r>
      <w:r>
        <w:rPr>
          <w:rFonts w:hint="default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pt-BR"/>
        </w:rPr>
        <w:tab/>
      </w:r>
      <w:r>
        <w:rPr>
          <w:rFonts w:hint="default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pt-BR"/>
        </w:rPr>
        <w:tab/>
      </w:r>
      <w:r>
        <w:rPr>
          <w:rFonts w:hint="default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pt-BR"/>
        </w:rPr>
        <w:t xml:space="preserve">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Portanto, </w:t>
      </w:r>
      <w:r>
        <w:rPr>
          <w:rFonts w:hint="default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pt-BR"/>
        </w:rPr>
        <w:t xml:space="preserve">vemos a necessidade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que sejam realizadas as medidas necessárias para melhorar a iluminação do cemitério municipal. Isso pode incluir a instalação de novos postes de luz, a substituição de lâmpadas antigas por modelos mais eficientes e a manutenção regular do sistema de iluminação existente.</w:t>
      </w:r>
    </w:p>
    <w:p w14:paraId="6491D768">
      <w:pPr>
        <w:ind w:left="0" w:leftChars="0" w:right="68" w:rightChars="31" w:firstLine="2640" w:firstLineChars="0"/>
        <w:jc w:val="both"/>
        <w:rPr>
          <w:rFonts w:hint="default" w:eastAsia="SimSun" w:cs="Arial"/>
          <w:color w:val="C00000"/>
          <w:sz w:val="22"/>
          <w:szCs w:val="22"/>
          <w:lang w:val="pt-BR"/>
        </w:rPr>
      </w:pPr>
    </w:p>
    <w:p w14:paraId="239077B8">
      <w:pPr>
        <w:ind w:left="0" w:leftChars="0" w:right="68" w:rightChars="31" w:firstLine="2640" w:firstLineChars="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Diante da importância desse local para a 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população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, solicitamos que a Administração Municipal avalie a viabilidade dessas melhorias e tome as providências cabíveis para sua execução, assegurando que o 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Cemiterio</w:t>
      </w: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Municipal esteja à altura das necessidades d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e todos</w:t>
      </w:r>
      <w:r>
        <w:rPr>
          <w:rFonts w:hint="default" w:ascii="Arial" w:hAnsi="Arial" w:eastAsia="SimSun" w:cs="Arial"/>
          <w:b/>
          <w:bCs/>
          <w:sz w:val="22"/>
          <w:szCs w:val="22"/>
        </w:rPr>
        <w:t>.</w:t>
      </w:r>
    </w:p>
    <w:p w14:paraId="4AFE395F">
      <w:pPr>
        <w:ind w:left="0" w:leftChars="0" w:right="68" w:rightChars="31" w:firstLine="2640" w:firstLineChars="0"/>
        <w:jc w:val="both"/>
        <w:rPr>
          <w:rFonts w:hint="default" w:ascii="Arial" w:hAnsi="Arial" w:eastAsia="SimSun" w:cs="Arial"/>
          <w:sz w:val="22"/>
          <w:szCs w:val="22"/>
        </w:rPr>
      </w:pPr>
    </w:p>
    <w:p w14:paraId="608D175F">
      <w:pPr>
        <w:ind w:left="851" w:right="-568" w:firstLine="1843"/>
        <w:jc w:val="both"/>
        <w:rPr>
          <w:b/>
          <w:sz w:val="23"/>
          <w:szCs w:val="23"/>
        </w:rPr>
      </w:pPr>
    </w:p>
    <w:p w14:paraId="1FC676DC">
      <w:pPr>
        <w:ind w:left="540" w:right="-261" w:firstLine="2160"/>
        <w:jc w:val="both"/>
        <w:rPr>
          <w:sz w:val="23"/>
          <w:szCs w:val="23"/>
        </w:rPr>
      </w:pPr>
      <w:r>
        <w:rPr>
          <w:sz w:val="23"/>
          <w:szCs w:val="23"/>
        </w:rPr>
        <w:t>SALA DAS SESSÕES EM 2</w:t>
      </w:r>
      <w:r>
        <w:rPr>
          <w:rFonts w:hint="default"/>
          <w:sz w:val="23"/>
          <w:szCs w:val="23"/>
          <w:lang w:val="pt-BR"/>
        </w:rPr>
        <w:t>9</w:t>
      </w:r>
      <w:r>
        <w:rPr>
          <w:sz w:val="23"/>
          <w:szCs w:val="23"/>
        </w:rPr>
        <w:t xml:space="preserve"> DE </w:t>
      </w:r>
      <w:r>
        <w:rPr>
          <w:rFonts w:hint="default"/>
          <w:sz w:val="23"/>
          <w:szCs w:val="23"/>
          <w:lang w:val="pt-BR"/>
        </w:rPr>
        <w:t>OUTUBRO</w:t>
      </w:r>
      <w:r>
        <w:rPr>
          <w:sz w:val="23"/>
          <w:szCs w:val="23"/>
        </w:rPr>
        <w:t xml:space="preserve"> DE 2025.</w:t>
      </w:r>
    </w:p>
    <w:p w14:paraId="156B72C2">
      <w:pPr>
        <w:ind w:right="-261"/>
        <w:jc w:val="both"/>
        <w:rPr>
          <w:sz w:val="23"/>
          <w:szCs w:val="23"/>
        </w:rPr>
      </w:pPr>
    </w:p>
    <w:p w14:paraId="1BCAA1E7">
      <w:pPr>
        <w:ind w:right="-261"/>
        <w:jc w:val="both"/>
        <w:rPr>
          <w:sz w:val="23"/>
          <w:szCs w:val="23"/>
        </w:rPr>
      </w:pPr>
      <w:bookmarkStart w:id="0" w:name="_GoBack"/>
      <w:bookmarkEnd w:id="0"/>
    </w:p>
    <w:p w14:paraId="47B1D570">
      <w:pPr>
        <w:pStyle w:val="5"/>
        <w:ind w:left="142" w:right="-786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</w:t>
      </w:r>
      <w:r>
        <w:rPr>
          <w:rFonts w:hint="default" w:ascii="Arial" w:hAnsi="Arial" w:cs="Arial"/>
          <w:b/>
          <w:bCs/>
          <w:sz w:val="23"/>
          <w:szCs w:val="23"/>
          <w:lang w:val="pt-BR"/>
        </w:rPr>
        <w:t>A</w:t>
      </w:r>
      <w:r>
        <w:rPr>
          <w:rFonts w:ascii="Arial" w:hAnsi="Arial" w:cs="Arial"/>
          <w:b/>
          <w:bCs/>
          <w:sz w:val="23"/>
          <w:szCs w:val="23"/>
        </w:rPr>
        <w:t>RCIO FARIA PINHEIRO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                ERNANE JERÔNIMO DA SILVA FILHO TOGO</w:t>
      </w:r>
    </w:p>
    <w:p w14:paraId="0C55FE36">
      <w:pPr>
        <w:pStyle w:val="5"/>
        <w:ind w:left="142" w:right="-106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Vereador Republicanos                                               Vereador Republicanos</w:t>
      </w:r>
      <w:r>
        <w:rPr>
          <w:rFonts w:ascii="Arial" w:hAnsi="Arial" w:cs="Arial"/>
          <w:b/>
          <w:bCs/>
          <w:sz w:val="23"/>
          <w:szCs w:val="23"/>
        </w:rPr>
        <w:tab/>
      </w:r>
    </w:p>
    <w:p w14:paraId="3CAA8CA3">
      <w:pPr>
        <w:pStyle w:val="5"/>
        <w:ind w:left="142" w:right="-1069"/>
        <w:rPr>
          <w:rFonts w:ascii="Arial" w:hAnsi="Arial" w:cs="Arial"/>
          <w:b/>
          <w:bCs/>
          <w:sz w:val="23"/>
          <w:szCs w:val="23"/>
        </w:rPr>
      </w:pPr>
    </w:p>
    <w:p w14:paraId="5A060CE5">
      <w:pPr>
        <w:ind w:left="142" w:right="-644"/>
        <w:jc w:val="both"/>
        <w:rPr>
          <w:b/>
          <w:i/>
          <w:sz w:val="23"/>
          <w:szCs w:val="23"/>
        </w:rPr>
      </w:pPr>
    </w:p>
    <w:p w14:paraId="35299EA2">
      <w:pPr>
        <w:ind w:right="-644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ANDREIA APARECIDA TORRENTE URBANIN</w:t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 xml:space="preserve">                   GERALDO DE ASSIS ROCHA</w:t>
      </w:r>
    </w:p>
    <w:p w14:paraId="72CDEADD">
      <w:pPr>
        <w:ind w:left="142" w:right="-36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Vereadora Republicanos                                        Vereador Republicnos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6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4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0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2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2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2"/>
            <w:spacing w:before="140"/>
            <w:rPr>
              <w:b/>
              <w:sz w:val="20"/>
            </w:rPr>
          </w:pPr>
        </w:p>
        <w:p w14:paraId="619AA6EB">
          <w:pPr>
            <w:pStyle w:val="12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5982CA2F">
          <w:pPr>
            <w:pStyle w:val="12"/>
            <w:tabs>
              <w:tab w:val="left" w:pos="794"/>
              <w:tab w:val="center" w:pos="1960"/>
            </w:tabs>
            <w:spacing w:before="55"/>
            <w:ind w:left="41" w:right="18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2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color w:val="373334"/>
              <w:spacing w:val="-2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2"/>
            <w:rPr>
              <w:b/>
              <w:sz w:val="35"/>
            </w:rPr>
          </w:pPr>
        </w:p>
        <w:p w14:paraId="5584E343">
          <w:pPr>
            <w:pStyle w:val="12"/>
            <w:spacing w:before="280"/>
            <w:rPr>
              <w:b/>
              <w:sz w:val="35"/>
            </w:rPr>
          </w:pPr>
        </w:p>
        <w:p w14:paraId="660F624C">
          <w:pPr>
            <w:pStyle w:val="12"/>
            <w:ind w:left="58"/>
            <w:rPr>
              <w:b/>
              <w:color w:val="373334"/>
              <w:spacing w:val="-5"/>
              <w:sz w:val="26"/>
              <w:szCs w:val="26"/>
            </w:rPr>
          </w:pPr>
          <w:r>
            <w:rPr>
              <w:b/>
              <w:color w:val="373334"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  <w:t>53</w:t>
          </w:r>
          <w:r>
            <w:rPr>
              <w:b/>
              <w:color w:val="373334"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color w:val="373334"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color w:val="373334"/>
              <w:spacing w:val="-5"/>
              <w:sz w:val="26"/>
              <w:szCs w:val="26"/>
            </w:rPr>
            <w:t>25</w:t>
          </w:r>
        </w:p>
        <w:p w14:paraId="773AD918">
          <w:pPr>
            <w:pStyle w:val="12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2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2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2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24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11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/2025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2"/>
            <w:spacing w:before="188"/>
            <w:rPr>
              <w:b/>
              <w:sz w:val="20"/>
            </w:rPr>
          </w:pPr>
        </w:p>
        <w:p w14:paraId="23AE4064">
          <w:pPr>
            <w:pStyle w:val="12"/>
            <w:spacing w:before="188"/>
            <w:rPr>
              <w:b/>
              <w:sz w:val="20"/>
            </w:rPr>
          </w:pPr>
        </w:p>
        <w:p w14:paraId="462705E0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A8B3A95">
          <w:pPr>
            <w:pStyle w:val="12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2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2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>AUTOR: MÁRCIO FARIA PINHEIRO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PARTIDO:Republicanos</w:t>
          </w:r>
        </w:p>
      </w:tc>
    </w:tr>
  </w:tbl>
  <w:p w14:paraId="234DC77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81B92"/>
    <w:rsid w:val="001F2449"/>
    <w:rsid w:val="001F7E03"/>
    <w:rsid w:val="002404C5"/>
    <w:rsid w:val="00354849"/>
    <w:rsid w:val="003639AA"/>
    <w:rsid w:val="004938C8"/>
    <w:rsid w:val="00505D71"/>
    <w:rsid w:val="0056009C"/>
    <w:rsid w:val="005E5E78"/>
    <w:rsid w:val="00695091"/>
    <w:rsid w:val="006B3802"/>
    <w:rsid w:val="00707856"/>
    <w:rsid w:val="007332F8"/>
    <w:rsid w:val="007B65A0"/>
    <w:rsid w:val="007C3A6B"/>
    <w:rsid w:val="007E5BA7"/>
    <w:rsid w:val="007E6706"/>
    <w:rsid w:val="008227DD"/>
    <w:rsid w:val="0084191A"/>
    <w:rsid w:val="00870B44"/>
    <w:rsid w:val="008802A5"/>
    <w:rsid w:val="008D3EBE"/>
    <w:rsid w:val="00932235"/>
    <w:rsid w:val="00994A2B"/>
    <w:rsid w:val="00A119E3"/>
    <w:rsid w:val="00A20B07"/>
    <w:rsid w:val="00A81CFF"/>
    <w:rsid w:val="00AF01AB"/>
    <w:rsid w:val="00B07502"/>
    <w:rsid w:val="00B41C38"/>
    <w:rsid w:val="00CC5F6C"/>
    <w:rsid w:val="00CE3058"/>
    <w:rsid w:val="00D1757B"/>
    <w:rsid w:val="00D72A1D"/>
    <w:rsid w:val="00DC6A83"/>
    <w:rsid w:val="00DD42F9"/>
    <w:rsid w:val="00DF3DB7"/>
    <w:rsid w:val="00E221DB"/>
    <w:rsid w:val="00F30D6C"/>
    <w:rsid w:val="00F97D06"/>
    <w:rsid w:val="015408C4"/>
    <w:rsid w:val="046F0D10"/>
    <w:rsid w:val="09781919"/>
    <w:rsid w:val="0E575C13"/>
    <w:rsid w:val="107161E2"/>
    <w:rsid w:val="124B2648"/>
    <w:rsid w:val="14BF022E"/>
    <w:rsid w:val="15B66808"/>
    <w:rsid w:val="15C9134E"/>
    <w:rsid w:val="16AD15DC"/>
    <w:rsid w:val="255F3DE2"/>
    <w:rsid w:val="25D41A91"/>
    <w:rsid w:val="2EBF552C"/>
    <w:rsid w:val="30F40EFF"/>
    <w:rsid w:val="33B377BC"/>
    <w:rsid w:val="37536C7A"/>
    <w:rsid w:val="3AC5307C"/>
    <w:rsid w:val="4415305D"/>
    <w:rsid w:val="46D153D3"/>
    <w:rsid w:val="4984096B"/>
    <w:rsid w:val="52DF461E"/>
    <w:rsid w:val="561B7151"/>
    <w:rsid w:val="5D8A1907"/>
    <w:rsid w:val="63745D72"/>
    <w:rsid w:val="659F09BD"/>
    <w:rsid w:val="669F43ED"/>
    <w:rsid w:val="673832E7"/>
    <w:rsid w:val="6A170D32"/>
    <w:rsid w:val="6AE32DC9"/>
    <w:rsid w:val="6B22131A"/>
    <w:rsid w:val="703277A2"/>
    <w:rsid w:val="77E609DD"/>
    <w:rsid w:val="793379E4"/>
    <w:rsid w:val="79B32B89"/>
    <w:rsid w:val="7C65580A"/>
    <w:rsid w:val="7F6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6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 Indent"/>
    <w:basedOn w:val="1"/>
    <w:link w:val="13"/>
    <w:semiHidden/>
    <w:unhideWhenUsed/>
    <w:qFormat/>
    <w:uiPriority w:val="99"/>
    <w:pPr>
      <w:spacing w:after="120"/>
      <w:ind w:left="283"/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Recuo de corpo de texto Char"/>
    <w:basedOn w:val="2"/>
    <w:link w:val="9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4">
    <w:name w:val="Cabeçalho Char"/>
    <w:basedOn w:val="2"/>
    <w:link w:val="7"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Rodapé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styleId="16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2981D467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245D92"/>
    <w:rsid w:val="007E5BA7"/>
    <w:rsid w:val="008227DD"/>
    <w:rsid w:val="009610D8"/>
    <w:rsid w:val="00C125B4"/>
    <w:rsid w:val="00C90648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1275</Characters>
  <Lines>10</Lines>
  <Paragraphs>3</Paragraphs>
  <TotalTime>1584</TotalTime>
  <ScaleCrop>false</ScaleCrop>
  <LinksUpToDate>false</LinksUpToDate>
  <CharactersWithSpaces>1507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2025-02-13T16:14:00Z</dcterms:created>
  <dc:creator>Juridico</dc:creator>
  <cp:lastModifiedBy>Dell</cp:lastModifiedBy>
  <cp:lastPrinted>2025-11-24T13:35:51Z</cp:lastPrinted>
  <dcterms:modified xsi:type="dcterms:W3CDTF">2025-11-24T14:56:35Z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1046-12.2.0.23155</vt:lpwstr>
  </property>
  <property fmtid="{D5CDD505-2E9C-101B-9397-08002B2CF9AE}" pid="7" name="ICV">
    <vt:lpwstr>A99017BC3E5642E2B3435E57D024FD2F_13</vt:lpwstr>
  </property>
</Properties>
</file>