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F25BD">
      <w:pPr>
        <w:ind w:left="284" w:right="-360"/>
        <w:rPr>
          <w:rFonts w:hint="default" w:ascii="Arial" w:hAnsi="Arial" w:cs="Arial"/>
          <w:b/>
          <w:i/>
          <w:sz w:val="22"/>
          <w:szCs w:val="22"/>
        </w:rPr>
      </w:pPr>
    </w:p>
    <w:p w14:paraId="7514AC53">
      <w:pPr>
        <w:ind w:left="0" w:leftChars="0" w:right="-360" w:firstLine="0" w:firstLineChars="0"/>
        <w:jc w:val="both"/>
        <w:rPr>
          <w:rFonts w:hint="default" w:ascii="Times New Roman" w:hAnsi="Times New Roman" w:cs="Times New Roman"/>
          <w:b/>
          <w:i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EMENDA MODIFICATIVA 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pt-BR"/>
        </w:rPr>
        <w:t xml:space="preserve">Nº 01/2026 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AO ART. 2º DO PROJETO DE LEI Nº 1.116/2026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pt-BR"/>
        </w:rPr>
        <w:t>.</w:t>
      </w:r>
    </w:p>
    <w:p w14:paraId="3E20E501">
      <w:pPr>
        <w:ind w:left="0" w:leftChars="0" w:right="-360" w:firstLine="0" w:firstLineChars="0"/>
        <w:jc w:val="both"/>
        <w:rPr>
          <w:rFonts w:hint="default" w:ascii="Times New Roman" w:hAnsi="Times New Roman" w:cs="Times New Roman"/>
          <w:b/>
          <w:i/>
          <w:sz w:val="24"/>
          <w:szCs w:val="24"/>
          <w:lang w:val="pt-BR"/>
        </w:rPr>
      </w:pPr>
    </w:p>
    <w:p w14:paraId="3F2BC4F3">
      <w:pPr>
        <w:ind w:left="0" w:leftChars="0" w:right="-360" w:firstLine="0" w:firstLineChars="0"/>
        <w:jc w:val="both"/>
        <w:rPr>
          <w:rFonts w:hint="default" w:ascii="Times New Roman" w:hAnsi="Times New Roman" w:cs="Times New Roman"/>
          <w:b/>
          <w:i/>
          <w:sz w:val="24"/>
          <w:szCs w:val="24"/>
          <w:lang w:val="pt-BR"/>
        </w:rPr>
      </w:pPr>
    </w:p>
    <w:p w14:paraId="15D7BEC0">
      <w:pPr>
        <w:ind w:left="0" w:leftChars="0" w:right="-360" w:firstLine="0" w:firstLineChars="0"/>
        <w:jc w:val="both"/>
        <w:rPr>
          <w:rFonts w:hint="default" w:ascii="Times New Roman" w:hAnsi="Times New Roman" w:cs="Times New Roman"/>
          <w:b/>
          <w:i/>
          <w:sz w:val="24"/>
          <w:szCs w:val="24"/>
          <w:lang w:val="pt-BR"/>
        </w:rPr>
      </w:pPr>
    </w:p>
    <w:p w14:paraId="66553EFA">
      <w:pPr>
        <w:ind w:left="3200" w:leftChars="1600" w:right="-36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Propõe a alteração do Artigo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2º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do Projeto de Lei nº 1.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116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/202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em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que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Dispõe sobre o parcelamento de solo urbano do imóvel registrado na matrícula n. 4105 do RGI de Jauru-MT, para fins de aprovação do loteamento denominado “Bela Vista”, localizado no perímetro urbano do município de Figueirópolis d”Oeste-MT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e dá outras providências.</w:t>
      </w:r>
    </w:p>
    <w:p w14:paraId="53DA2263">
      <w:pPr>
        <w:ind w:left="0" w:leftChars="0" w:right="-36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9C4CD0E">
      <w:pPr>
        <w:ind w:left="0" w:leftChars="0" w:right="-36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</w:p>
    <w:p w14:paraId="5B72E2B7">
      <w:pPr>
        <w:ind w:left="0" w:leftChars="0" w:right="-36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</w:p>
    <w:p w14:paraId="7C0D88FA">
      <w:pPr>
        <w:ind w:left="0" w:leftChars="0" w:right="-360" w:firstLine="1201" w:firstLineChars="50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>O Art. 2º passa a vigorar acrescido dos seguintes incisos:</w:t>
      </w:r>
    </w:p>
    <w:p w14:paraId="1E57B280">
      <w:pPr>
        <w:ind w:left="0" w:leftChars="0" w:right="-36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</w:p>
    <w:p w14:paraId="5E7ED101">
      <w:pPr>
        <w:ind w:left="0" w:leftChars="0" w:right="-360" w:firstLine="1201" w:firstLineChars="50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>I – O empreendedor deverá apresentar cronograma físico-financeiro detalhado das obras de infraestrutura, o qual integrará o processo administrativo de aprovação e fiscalização.</w:t>
      </w:r>
    </w:p>
    <w:p w14:paraId="5E4560FA">
      <w:pPr>
        <w:ind w:left="0" w:leftChars="0" w:right="-360" w:firstLine="1201" w:firstLineChars="50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</w:p>
    <w:p w14:paraId="497D77EA">
      <w:pPr>
        <w:ind w:left="0" w:leftChars="0" w:right="-360" w:firstLine="1201" w:firstLineChars="500"/>
        <w:jc w:val="both"/>
        <w:rPr>
          <w:rFonts w:hint="default" w:ascii="Times New Roman" w:hAnsi="Times New Roman" w:cs="Times New Roman"/>
          <w:b/>
          <w:i w:val="0"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color w:val="auto"/>
          <w:sz w:val="24"/>
          <w:szCs w:val="24"/>
        </w:rPr>
        <w:t>II – Fica condicionada a efetivação do loteamento à apresentação de instrumento de garantia da execução das obras de infraestrutura básica, nos termos do art. 18, inciso V, da Lei Federal nº 6.766/1979.</w:t>
      </w:r>
    </w:p>
    <w:p w14:paraId="5741A764">
      <w:pPr>
        <w:ind w:left="0" w:leftChars="0" w:right="-360" w:firstLine="1201" w:firstLineChars="50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</w:p>
    <w:p w14:paraId="00C69B85">
      <w:pPr>
        <w:ind w:left="0" w:leftChars="0" w:right="-360" w:firstLine="1201" w:firstLineChars="50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>III – O descumprimento do cronograma aprovado poderá ensejar a suspensão imediata das obras, sem prejuízo das demais sanções administrativas cabíveis.</w:t>
      </w:r>
    </w:p>
    <w:p w14:paraId="11AB3563">
      <w:pPr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iCs/>
          <w:sz w:val="24"/>
          <w:szCs w:val="24"/>
        </w:rPr>
      </w:pPr>
    </w:p>
    <w:p w14:paraId="2C7E0472">
      <w:pPr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iCs/>
          <w:sz w:val="24"/>
          <w:szCs w:val="24"/>
        </w:rPr>
      </w:pPr>
    </w:p>
    <w:p w14:paraId="7C37D178">
      <w:pPr>
        <w:ind w:left="0" w:leftChars="0" w:firstLine="1200" w:firstLineChars="0"/>
        <w:jc w:val="both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 xml:space="preserve">Figueirópolis d’Oeste – MT, 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>27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>fevereiro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 xml:space="preserve"> de 202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>6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.</w:t>
      </w:r>
    </w:p>
    <w:p w14:paraId="5BF9935E"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</w:pPr>
    </w:p>
    <w:p w14:paraId="6F997E22"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</w:p>
    <w:p w14:paraId="7F655A89"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</w:p>
    <w:p w14:paraId="255154DD">
      <w:pPr>
        <w:pStyle w:val="6"/>
        <w:ind w:left="0" w:leftChars="0" w:right="-786" w:firstLine="0" w:firstLineChars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>RUGLE FERREIRA DE AMURIM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>SÉRGIO VISINTIN</w:t>
      </w:r>
    </w:p>
    <w:p w14:paraId="4A173345">
      <w:pPr>
        <w:pStyle w:val="6"/>
        <w:ind w:left="0" w:right="-1069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>Vereador PSDB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  <w:t>Vereador PSDB</w:t>
      </w:r>
    </w:p>
    <w:p w14:paraId="46FF885C">
      <w:pPr>
        <w:pStyle w:val="6"/>
        <w:ind w:left="0" w:right="-1069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</w:pPr>
    </w:p>
    <w:p w14:paraId="441AA5A6">
      <w:pPr>
        <w:pStyle w:val="6"/>
        <w:ind w:left="0" w:right="-1069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</w:pPr>
    </w:p>
    <w:p w14:paraId="651FC329">
      <w:pPr>
        <w:pStyle w:val="6"/>
        <w:ind w:left="0" w:right="-1069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</w:pPr>
    </w:p>
    <w:p w14:paraId="148570F3">
      <w:pPr>
        <w:pStyle w:val="6"/>
        <w:ind w:left="0" w:right="-1069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pt-BR"/>
        </w:rPr>
      </w:pPr>
    </w:p>
    <w:p w14:paraId="04E35BD5">
      <w:pPr>
        <w:pStyle w:val="6"/>
        <w:ind w:left="0" w:right="-1069"/>
        <w:rPr>
          <w:rFonts w:hint="default" w:cs="Times New Roman"/>
          <w:b/>
          <w:bCs/>
          <w:i w:val="0"/>
          <w:iCs/>
          <w:sz w:val="24"/>
          <w:szCs w:val="24"/>
          <w:lang w:val="pt-BR"/>
        </w:rPr>
      </w:pPr>
      <w:r>
        <w:rPr>
          <w:rFonts w:hint="default" w:cs="Times New Roman"/>
          <w:b/>
          <w:bCs/>
          <w:i w:val="0"/>
          <w:iCs/>
          <w:sz w:val="24"/>
          <w:szCs w:val="24"/>
          <w:lang w:val="pt-BR"/>
        </w:rPr>
        <w:tab/>
        <w:t/>
      </w:r>
      <w:r>
        <w:rPr>
          <w:rFonts w:hint="default" w:cs="Times New Roman"/>
          <w:b/>
          <w:bCs/>
          <w:i w:val="0"/>
          <w:iCs/>
          <w:sz w:val="24"/>
          <w:szCs w:val="24"/>
          <w:lang w:val="pt-BR"/>
        </w:rPr>
        <w:tab/>
        <w:t>JOSÉ LUCAS DA SILVA</w:t>
      </w:r>
    </w:p>
    <w:p w14:paraId="28972FAF">
      <w:pPr>
        <w:pStyle w:val="6"/>
        <w:ind w:left="0" w:right="-1069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  <w:r>
        <w:rPr>
          <w:rFonts w:hint="default" w:cs="Times New Roman"/>
          <w:b/>
          <w:bCs/>
          <w:i w:val="0"/>
          <w:iCs/>
          <w:sz w:val="24"/>
          <w:szCs w:val="24"/>
          <w:lang w:val="pt-BR"/>
        </w:rPr>
        <w:tab/>
        <w:t/>
      </w:r>
      <w:r>
        <w:rPr>
          <w:rFonts w:hint="default" w:cs="Times New Roman"/>
          <w:b/>
          <w:bCs/>
          <w:i w:val="0"/>
          <w:iCs/>
          <w:sz w:val="24"/>
          <w:szCs w:val="24"/>
          <w:lang w:val="pt-BR"/>
        </w:rPr>
        <w:tab/>
        <w:t/>
      </w:r>
      <w:r>
        <w:rPr>
          <w:rFonts w:hint="default" w:cs="Times New Roman"/>
          <w:b/>
          <w:bCs/>
          <w:i w:val="0"/>
          <w:iCs/>
          <w:sz w:val="24"/>
          <w:szCs w:val="24"/>
          <w:lang w:val="pt-BR"/>
        </w:rPr>
        <w:tab/>
        <w:t>Vereador PSDB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 xml:space="preserve">          </w:t>
      </w:r>
    </w:p>
    <w:p w14:paraId="505AA0FE"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 xml:space="preserve">        </w:t>
      </w:r>
    </w:p>
    <w:p w14:paraId="3DEF8242"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</w:p>
    <w:p w14:paraId="13B84CE9"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</w:p>
    <w:p w14:paraId="545F7115"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</w:p>
    <w:p w14:paraId="7B10D203"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</w:p>
    <w:p w14:paraId="78F8AAD1"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i w:val="0"/>
          <w:iCs/>
          <w:sz w:val="24"/>
          <w:szCs w:val="24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8" w:h="16838"/>
      <w:pgMar w:top="1237" w:right="1134" w:bottom="851" w:left="1985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3634C">
    <w:pPr>
      <w:pStyle w:val="8"/>
      <w:jc w:val="center"/>
      <w:rPr>
        <w:rFonts w:ascii="Times New Roman" w:hAnsi="Times New Roman"/>
        <w:b/>
        <w:i/>
      </w:rPr>
    </w:pPr>
    <w:r>
      <w:rPr>
        <w:rFonts w:ascii="Times New Roman" w:hAnsi="Times New Roman"/>
        <w:b/>
        <w:i/>
        <w:snapToGrid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-11430</wp:posOffset>
              </wp:positionV>
              <wp:extent cx="7362825" cy="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628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E6128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46.05pt;margin-top:-0.9pt;height:0pt;width:579.75pt;z-index:251661312;mso-width-relative:page;mso-height-relative:page;" filled="f" stroked="t" coordsize="21600,21600" o:gfxdata="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VoJ+u2QAAAAoBAAAP&#10;AAAAAAAAAAEAIAAAACIAAABkcnMvZG93bnJldi54bWxQSwECFAAUAAAACACHTuJADt1nvt4BAAC/&#10;AwAADgAAAAAAAAABACAAAAAoAQAAZHJzL2Uyb0RvYy54bWxQSwUGAAAAAAYABgBZAQAAeAUAAAAA&#10;">
              <v:fill on="f" focussize="0,0"/>
              <v:stroke weight="2pt" color="#4E6128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/>
        <w:b/>
        <w:i/>
      </w:rPr>
      <w:t>Rua Rio Grande do Sul nº 142 – Centro – (xx65)3235-1122 - Figueirópolis D´Oeste – MT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FD973"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898C05C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21C27">
    <w:pPr>
      <w:pStyle w:val="7"/>
      <w:jc w:val="center"/>
      <w:rPr>
        <w:rFonts w:ascii="Monotype Corsiva" w:hAnsi="Monotype Corsiva" w:cs="Lucida Sans Unicode"/>
        <w:b/>
        <w:bCs/>
        <w:i/>
        <w:i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2577465</wp:posOffset>
          </wp:positionH>
          <wp:positionV relativeFrom="paragraph">
            <wp:posOffset>-191770</wp:posOffset>
          </wp:positionV>
          <wp:extent cx="971550" cy="923290"/>
          <wp:effectExtent l="0" t="0" r="0" b="0"/>
          <wp:wrapNone/>
          <wp:docPr id="9" name="Imagem 9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A4D56B">
    <w:pPr>
      <w:pStyle w:val="7"/>
      <w:jc w:val="center"/>
      <w:rPr>
        <w:rFonts w:ascii="Monotype Corsiva" w:hAnsi="Monotype Corsiva" w:cs="Lucida Sans Unicode"/>
        <w:b/>
        <w:bCs/>
        <w:i/>
        <w:iCs/>
      </w:rPr>
    </w:pPr>
  </w:p>
  <w:p w14:paraId="168FA2D7">
    <w:pPr>
      <w:pStyle w:val="7"/>
      <w:jc w:val="center"/>
      <w:rPr>
        <w:rFonts w:ascii="Monotype Corsiva" w:hAnsi="Monotype Corsiva" w:cs="Lucida Sans Unicode"/>
        <w:b/>
        <w:bCs/>
        <w:i/>
        <w:iCs/>
      </w:rPr>
    </w:pPr>
  </w:p>
  <w:p w14:paraId="6F54550F">
    <w:pPr>
      <w:pStyle w:val="7"/>
      <w:jc w:val="center"/>
      <w:rPr>
        <w:rFonts w:ascii="Monotype Corsiva" w:hAnsi="Monotype Corsiva" w:cs="Lucida Sans Unicode"/>
        <w:b/>
        <w:bCs/>
        <w:i/>
        <w:iCs/>
      </w:rPr>
    </w:pPr>
  </w:p>
  <w:p w14:paraId="64A6B3AF">
    <w:pPr>
      <w:pStyle w:val="7"/>
      <w:jc w:val="center"/>
      <w:rPr>
        <w:rFonts w:ascii="Monotype Corsiva" w:hAnsi="Monotype Corsiva" w:cs="Lucida Sans Unicode"/>
        <w:b/>
        <w:bCs/>
        <w:i/>
        <w:iCs/>
      </w:rPr>
    </w:pPr>
  </w:p>
  <w:p w14:paraId="01C86723">
    <w:pPr>
      <w:pStyle w:val="7"/>
      <w:jc w:val="center"/>
      <w:rPr>
        <w:rFonts w:ascii="Monotype Corsiva" w:hAnsi="Monotype Corsiva" w:cs="Lucida Sans Unicode"/>
        <w:b/>
        <w:bCs/>
        <w:i/>
        <w:iCs/>
        <w:sz w:val="28"/>
        <w:szCs w:val="28"/>
      </w:rPr>
    </w:pPr>
    <w:r>
      <w:rPr>
        <w:rFonts w:ascii="Monotype Corsiva" w:hAnsi="Monotype Corsiva" w:cs="Lucida Sans Unicode"/>
        <w:b/>
        <w:bCs/>
        <w:i/>
        <w:iCs/>
        <w:sz w:val="28"/>
        <w:szCs w:val="28"/>
      </w:rPr>
      <w:t>Estado de Mato Grosso</w:t>
    </w:r>
  </w:p>
  <w:p w14:paraId="5EEB4ED7">
    <w:pPr>
      <w:pStyle w:val="7"/>
      <w:jc w:val="center"/>
    </w:pPr>
    <w:r>
      <w:rPr>
        <w:rFonts w:ascii="Monotype Corsiva" w:hAnsi="Monotype Corsiva" w:cs="Lucida Sans Unicode"/>
        <w:b/>
        <w:bCs/>
        <w:i/>
        <w:iCs/>
        <w:sz w:val="28"/>
        <w:szCs w:val="28"/>
      </w:rPr>
      <w:t>Câmara Municipal de Figueirópolis D’Oeste</w:t>
    </w:r>
  </w:p>
  <w:p w14:paraId="45403256">
    <w:pPr>
      <w:pStyle w:val="7"/>
      <w:ind w:left="170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50165</wp:posOffset>
              </wp:positionV>
              <wp:extent cx="7362825" cy="0"/>
              <wp:effectExtent l="0" t="0" r="0" b="0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628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E6128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46.05pt;margin-top:3.95pt;height:0pt;width:579.75pt;z-index:251660288;mso-width-relative:page;mso-height-relative:page;" filled="f" stroked="t" coordsize="21600,21600" o:gfxdata="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WpXAdkAAAAIAQAA&#10;DwAAAAAAAAABACAAAAAiAAAAZHJzL2Rvd25yZXYueG1sUEsBAhQAFAAAAAgAh07iQFpYhADfAQAA&#10;vwMAAA4AAAAAAAAAAQAgAAAAKAEAAGRycy9lMm9Eb2MueG1sUEsFBgAAAAAGAAYAWQEAAHkFAAAA&#10;AA==&#10;">
              <v:fill on="f" focussize="0,0"/>
              <v:stroke weight="2pt" color="#4E6128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F2"/>
    <w:rsid w:val="000755AD"/>
    <w:rsid w:val="000B012D"/>
    <w:rsid w:val="00103CF5"/>
    <w:rsid w:val="001843F2"/>
    <w:rsid w:val="001E789F"/>
    <w:rsid w:val="00271F50"/>
    <w:rsid w:val="00280CDB"/>
    <w:rsid w:val="00494D7D"/>
    <w:rsid w:val="004A74F2"/>
    <w:rsid w:val="00573C9C"/>
    <w:rsid w:val="005B296B"/>
    <w:rsid w:val="005E3199"/>
    <w:rsid w:val="00612A15"/>
    <w:rsid w:val="006A4BBB"/>
    <w:rsid w:val="006B4C16"/>
    <w:rsid w:val="006C0EF7"/>
    <w:rsid w:val="007416A6"/>
    <w:rsid w:val="007563DA"/>
    <w:rsid w:val="00826502"/>
    <w:rsid w:val="00883412"/>
    <w:rsid w:val="008F2D44"/>
    <w:rsid w:val="00922A63"/>
    <w:rsid w:val="00997551"/>
    <w:rsid w:val="00A025F9"/>
    <w:rsid w:val="00A25F07"/>
    <w:rsid w:val="00AC464C"/>
    <w:rsid w:val="00B450C1"/>
    <w:rsid w:val="00B7223E"/>
    <w:rsid w:val="00BB059B"/>
    <w:rsid w:val="00BC4132"/>
    <w:rsid w:val="00BD0E51"/>
    <w:rsid w:val="00CF5A46"/>
    <w:rsid w:val="00D35AF3"/>
    <w:rsid w:val="00D503A5"/>
    <w:rsid w:val="00D930D8"/>
    <w:rsid w:val="00E52719"/>
    <w:rsid w:val="00E60307"/>
    <w:rsid w:val="00E87D5F"/>
    <w:rsid w:val="00ED7120"/>
    <w:rsid w:val="00EE06F3"/>
    <w:rsid w:val="00EE580D"/>
    <w:rsid w:val="00F01D74"/>
    <w:rsid w:val="00F67CD8"/>
    <w:rsid w:val="00F85C96"/>
    <w:rsid w:val="12B20D30"/>
    <w:rsid w:val="1C1B332C"/>
    <w:rsid w:val="3D623944"/>
    <w:rsid w:val="40A410D0"/>
    <w:rsid w:val="498A4734"/>
    <w:rsid w:val="55F17830"/>
    <w:rsid w:val="56030FA4"/>
    <w:rsid w:val="68EA072F"/>
    <w:rsid w:val="710A5198"/>
    <w:rsid w:val="73BC1B9A"/>
    <w:rsid w:val="79F744A0"/>
    <w:rsid w:val="79FB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page number"/>
    <w:basedOn w:val="2"/>
    <w:qFormat/>
    <w:uiPriority w:val="0"/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header"/>
    <w:basedOn w:val="1"/>
    <w:link w:val="11"/>
    <w:qFormat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link w:val="12"/>
    <w:qFormat/>
    <w:uiPriority w:val="0"/>
    <w:pPr>
      <w:widowControl w:val="0"/>
      <w:tabs>
        <w:tab w:val="center" w:pos="4419"/>
        <w:tab w:val="right" w:pos="8838"/>
      </w:tabs>
    </w:pPr>
    <w:rPr>
      <w:rFonts w:ascii="Arial" w:hAnsi="Arial"/>
      <w:snapToGrid w:val="0"/>
    </w:rPr>
  </w:style>
  <w:style w:type="paragraph" w:styleId="9">
    <w:name w:val="Body Text Indent 3"/>
    <w:basedOn w:val="1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0">
    <w:name w:val="Balloon Text"/>
    <w:basedOn w:val="1"/>
    <w:link w:val="15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11">
    <w:name w:val="Cabeçalho Char"/>
    <w:basedOn w:val="2"/>
    <w:link w:val="7"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2">
    <w:name w:val="Rodapé Char"/>
    <w:basedOn w:val="2"/>
    <w:link w:val="8"/>
    <w:qFormat/>
    <w:uiPriority w:val="0"/>
    <w:rPr>
      <w:rFonts w:ascii="Arial" w:hAnsi="Arial" w:eastAsia="Times New Roman" w:cs="Times New Roman"/>
      <w:snapToGrid w:val="0"/>
      <w:sz w:val="20"/>
      <w:szCs w:val="20"/>
      <w:lang w:eastAsia="pt-BR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styleId="14">
    <w:name w:val="Placeholder Text"/>
    <w:basedOn w:val="2"/>
    <w:semiHidden/>
    <w:qFormat/>
    <w:uiPriority w:val="99"/>
    <w:rPr>
      <w:color w:val="808080"/>
    </w:rPr>
  </w:style>
  <w:style w:type="character" w:customStyle="1" w:styleId="15">
    <w:name w:val="Texto de balão Char"/>
    <w:basedOn w:val="2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1550</Characters>
  <Lines>12</Lines>
  <Paragraphs>3</Paragraphs>
  <TotalTime>9</TotalTime>
  <ScaleCrop>false</ScaleCrop>
  <LinksUpToDate>false</LinksUpToDate>
  <CharactersWithSpaces>1834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2016-01-04T12:33:00Z</dcterms:created>
  <dc:creator>ronaldo</dc:creator>
  <cp:lastModifiedBy>Dell</cp:lastModifiedBy>
  <cp:lastPrinted>2026-02-27T16:49:00Z</cp:lastPrinted>
  <dcterms:modified xsi:type="dcterms:W3CDTF">2026-03-03T13:13:58Z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CD33EF7126364C7BB327637AC8E8F890_13</vt:lpwstr>
  </property>
</Properties>
</file>