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B82CF">
      <w:pPr>
        <w:spacing w:after="0" w:line="240" w:lineRule="auto"/>
        <w:jc w:val="both"/>
        <w:rPr>
          <w:rFonts w:ascii="Arial" w:hAnsi="Arial" w:eastAsia="Arial" w:cs="Arial"/>
          <w:b/>
          <w:color w:val="262626"/>
          <w:sz w:val="30"/>
          <w:szCs w:val="30"/>
        </w:rPr>
      </w:pPr>
    </w:p>
    <w:p w14:paraId="6835F8F8">
      <w:pPr>
        <w:spacing w:after="0" w:line="240" w:lineRule="auto"/>
        <w:jc w:val="right"/>
      </w:pPr>
      <w:r>
        <w:rPr>
          <w:rFonts w:ascii="Arial" w:hAnsi="Arial" w:eastAsia="Arial" w:cs="Arial"/>
          <w:sz w:val="24"/>
          <w:szCs w:val="24"/>
        </w:rPr>
        <w:t>Figueirópolis D’Oeste - MT,</w:t>
      </w:r>
      <w:r>
        <w:rPr>
          <w:rFonts w:ascii="Arial" w:hAnsi="Arial" w:eastAsia="Arial" w:cs="Arial"/>
          <w:color w:val="auto"/>
          <w:sz w:val="24"/>
          <w:szCs w:val="24"/>
        </w:rPr>
        <w:t xml:space="preserve"> 2</w:t>
      </w:r>
      <w:r>
        <w:rPr>
          <w:rFonts w:hint="default" w:ascii="Arial" w:hAnsi="Arial" w:eastAsia="Arial" w:cs="Arial"/>
          <w:color w:val="auto"/>
          <w:sz w:val="24"/>
          <w:szCs w:val="24"/>
          <w:lang w:val="pt-BR"/>
        </w:rPr>
        <w:t>7</w:t>
      </w:r>
      <w:r>
        <w:rPr>
          <w:rFonts w:ascii="Arial" w:hAnsi="Arial" w:eastAsia="Arial" w:cs="Arial"/>
          <w:color w:val="C00000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</w:t>
      </w:r>
      <w:r>
        <w:rPr>
          <w:rFonts w:hint="default" w:ascii="Arial" w:hAnsi="Arial" w:eastAsia="Arial" w:cs="Arial"/>
          <w:sz w:val="24"/>
          <w:szCs w:val="24"/>
          <w:lang w:val="pt-BR"/>
        </w:rPr>
        <w:t>març</w:t>
      </w:r>
      <w:r>
        <w:rPr>
          <w:rFonts w:ascii="Arial" w:hAnsi="Arial" w:eastAsia="Arial" w:cs="Arial"/>
          <w:sz w:val="24"/>
          <w:szCs w:val="24"/>
        </w:rPr>
        <w:t>o de 202</w:t>
      </w:r>
      <w:r>
        <w:rPr>
          <w:rFonts w:hint="default" w:ascii="Arial" w:hAnsi="Arial" w:eastAsia="Arial" w:cs="Arial"/>
          <w:sz w:val="24"/>
          <w:szCs w:val="24"/>
          <w:lang w:val="pt-BR"/>
        </w:rPr>
        <w:t>6</w:t>
      </w:r>
      <w:r>
        <w:rPr>
          <w:rFonts w:ascii="Arial" w:hAnsi="Arial" w:eastAsia="Arial" w:cs="Arial"/>
          <w:sz w:val="24"/>
          <w:szCs w:val="24"/>
        </w:rPr>
        <w:t>.</w:t>
      </w:r>
    </w:p>
    <w:p w14:paraId="799D1DA7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</w:p>
    <w:p w14:paraId="1B878E86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</w:p>
    <w:p w14:paraId="3A737216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Assunto: Solicitação (faz).</w:t>
      </w:r>
    </w:p>
    <w:p w14:paraId="79EC93CD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</w:p>
    <w:p w14:paraId="26CB5D1A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</w:p>
    <w:p w14:paraId="03EF0933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 xml:space="preserve"> </w:t>
      </w:r>
    </w:p>
    <w:p w14:paraId="0440A865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Excelentíssimo Senhor Presidente,</w:t>
      </w:r>
    </w:p>
    <w:p w14:paraId="3F88ED61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</w:p>
    <w:p w14:paraId="03076F0B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 xml:space="preserve"> </w:t>
      </w:r>
    </w:p>
    <w:p w14:paraId="4F3BB371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Venho à presença de Vossa Excelência, encaminhar a Prestação de Contas referente à Verba Indenizatória disponibilizada ao vereador.</w:t>
      </w:r>
    </w:p>
    <w:p w14:paraId="405FC39B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</w:p>
    <w:p w14:paraId="34DFDBB7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Outrossim, segue em anexo os respectivos comprovantes de pagamentos e demais documentos pertinentes de acordo com o previsto na Lei nº 1.013 de 27 de fevereiro de 2024.</w:t>
      </w:r>
    </w:p>
    <w:p w14:paraId="0AFCBD1F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</w:p>
    <w:p w14:paraId="1CF0063C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Certo do atendimento do presente, que ora se faz necessário, e presento meus protestos de elevada estima e distinta consideração.</w:t>
      </w:r>
    </w:p>
    <w:p w14:paraId="3F2BF993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</w:p>
    <w:p w14:paraId="7D30FE1D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</w:p>
    <w:p w14:paraId="151244B6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</w:p>
    <w:p w14:paraId="78E2B874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Atenciosamente,</w:t>
      </w:r>
    </w:p>
    <w:p w14:paraId="2CCB3F24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</w:p>
    <w:p w14:paraId="0C420B71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</w:p>
    <w:p w14:paraId="5CBDACD7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</w:p>
    <w:p w14:paraId="739C962F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</w:p>
    <w:p w14:paraId="593A805C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_______________________________________</w:t>
      </w:r>
    </w:p>
    <w:p w14:paraId="345B29DB">
      <w:pPr>
        <w:spacing w:after="0" w:line="240" w:lineRule="auto"/>
        <w:jc w:val="center"/>
        <w:rPr>
          <w:rFonts w:hint="default" w:ascii="Arial" w:hAnsi="Arial" w:cs="Arial"/>
          <w:b/>
          <w:bCs/>
          <w:sz w:val="24"/>
          <w:szCs w:val="24"/>
          <w:lang w:val="pt-BR"/>
        </w:rPr>
      </w:pPr>
      <w:r>
        <w:rPr>
          <w:rFonts w:hint="default" w:ascii="Arial" w:hAnsi="Arial" w:cs="Arial"/>
          <w:b/>
          <w:bCs/>
          <w:sz w:val="24"/>
          <w:szCs w:val="24"/>
          <w:lang w:val="pt-BR"/>
        </w:rPr>
        <w:t>SÉRGIO VISINTIN</w:t>
      </w:r>
    </w:p>
    <w:p w14:paraId="286187A2">
      <w:pPr>
        <w:spacing w:after="0" w:line="240" w:lineRule="auto"/>
        <w:jc w:val="center"/>
        <w:rPr>
          <w:rFonts w:hint="default" w:ascii="Arial" w:hAnsi="Arial" w:cs="Arial"/>
          <w:b/>
          <w:bCs/>
          <w:sz w:val="24"/>
          <w:szCs w:val="24"/>
          <w:lang w:val="pt-BR"/>
        </w:rPr>
      </w:pPr>
      <w:r>
        <w:rPr>
          <w:rFonts w:hint="default" w:ascii="Arial" w:hAnsi="Arial" w:eastAsia="Arial" w:cs="Arial"/>
          <w:b/>
          <w:bCs/>
          <w:i/>
          <w:sz w:val="24"/>
          <w:szCs w:val="24"/>
        </w:rPr>
        <w:t xml:space="preserve">Vereador – </w:t>
      </w:r>
      <w:r>
        <w:rPr>
          <w:rFonts w:hint="default" w:ascii="Arial" w:hAnsi="Arial" w:eastAsia="Arial" w:cs="Arial"/>
          <w:b/>
          <w:bCs/>
          <w:i/>
          <w:sz w:val="24"/>
          <w:szCs w:val="24"/>
          <w:lang w:val="pt-BR"/>
        </w:rPr>
        <w:t>PSDB</w:t>
      </w:r>
    </w:p>
    <w:p w14:paraId="409D19DC">
      <w:pPr>
        <w:spacing w:after="0" w:line="240" w:lineRule="auto"/>
        <w:jc w:val="center"/>
        <w:rPr>
          <w:rFonts w:ascii="Arial" w:hAnsi="Arial" w:eastAsia="Arial" w:cs="Arial"/>
          <w:i/>
          <w:sz w:val="24"/>
          <w:szCs w:val="24"/>
        </w:rPr>
      </w:pPr>
    </w:p>
    <w:p w14:paraId="0B7620B3">
      <w:pPr>
        <w:spacing w:after="0" w:line="240" w:lineRule="auto"/>
        <w:jc w:val="center"/>
        <w:rPr>
          <w:rFonts w:ascii="Arial" w:hAnsi="Arial" w:eastAsia="Arial" w:cs="Arial"/>
          <w:i/>
          <w:sz w:val="24"/>
          <w:szCs w:val="24"/>
        </w:rPr>
      </w:pPr>
    </w:p>
    <w:p w14:paraId="6C5D0D6B">
      <w:pPr>
        <w:spacing w:after="0" w:line="240" w:lineRule="auto"/>
        <w:jc w:val="center"/>
        <w:rPr>
          <w:rFonts w:ascii="Arial" w:hAnsi="Arial" w:eastAsia="Arial" w:cs="Arial"/>
          <w:i/>
          <w:sz w:val="24"/>
          <w:szCs w:val="24"/>
        </w:rPr>
      </w:pPr>
    </w:p>
    <w:p w14:paraId="3F0FFF46">
      <w:pPr>
        <w:spacing w:after="0" w:line="240" w:lineRule="auto"/>
        <w:jc w:val="center"/>
        <w:rPr>
          <w:rFonts w:ascii="Arial" w:hAnsi="Arial" w:eastAsia="Arial" w:cs="Arial"/>
          <w:i/>
          <w:sz w:val="24"/>
          <w:szCs w:val="24"/>
        </w:rPr>
      </w:pPr>
    </w:p>
    <w:p w14:paraId="231615DF">
      <w:pPr>
        <w:spacing w:after="0" w:line="240" w:lineRule="auto"/>
        <w:jc w:val="center"/>
        <w:rPr>
          <w:rFonts w:ascii="Arial" w:hAnsi="Arial" w:eastAsia="Arial" w:cs="Arial"/>
          <w:i/>
          <w:sz w:val="24"/>
          <w:szCs w:val="24"/>
        </w:rPr>
      </w:pPr>
    </w:p>
    <w:p w14:paraId="005677C6">
      <w:pPr>
        <w:spacing w:after="100" w:line="360" w:lineRule="auto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ANEXO I  -  PRESTAÇÃO DE CONTAS DE VERBA INDENIZATÓRIA EM RAZÃO DA  ATIVIDADE INERENTE AO MANDATO PARLAMENTAR</w:t>
      </w:r>
    </w:p>
    <w:p w14:paraId="103D9E4E">
      <w:pPr>
        <w:spacing w:after="100" w:line="360" w:lineRule="auto"/>
        <w:jc w:val="center"/>
        <w:rPr>
          <w:rFonts w:ascii="Arial" w:hAnsi="Arial" w:eastAsia="Arial" w:cs="Arial"/>
          <w:sz w:val="24"/>
          <w:szCs w:val="24"/>
        </w:rPr>
      </w:pPr>
    </w:p>
    <w:p w14:paraId="5089D43D">
      <w:pPr>
        <w:spacing w:after="100" w:line="360" w:lineRule="auto"/>
        <w:jc w:val="center"/>
        <w:rPr>
          <w:rFonts w:ascii="Arial" w:hAnsi="Arial" w:eastAsia="Arial" w:cs="Arial"/>
          <w:sz w:val="24"/>
          <w:szCs w:val="24"/>
        </w:rPr>
      </w:pPr>
    </w:p>
    <w:p w14:paraId="26EED2BB">
      <w:pPr>
        <w:spacing w:after="10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Ao Presidente da Câmara Municipal de Figueirópolis D’Oeste-MT:</w:t>
      </w:r>
    </w:p>
    <w:p w14:paraId="33172137">
      <w:pPr>
        <w:spacing w:after="100" w:line="360" w:lineRule="auto"/>
        <w:jc w:val="both"/>
        <w:rPr>
          <w:rFonts w:ascii="Arial" w:hAnsi="Arial" w:eastAsia="Arial" w:cs="Arial"/>
          <w:sz w:val="24"/>
          <w:szCs w:val="24"/>
        </w:rPr>
      </w:pPr>
    </w:p>
    <w:p w14:paraId="1961F966">
      <w:pPr>
        <w:spacing w:after="100" w:line="360" w:lineRule="auto"/>
        <w:ind w:right="-568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Nos termos da Lei nº 1.013, de 27 de fevereiro de 2024, apresento a V.Sa., a prestação de contas relativa às despesas realizadas em razão de atividade inerente ao mandato parlamentar. Para tanto, assumo inteira responsabilidade pela veracidade das informações prestadas, pela autenticidade e pela legitimidade da documentação apresentada e ATESTO que: </w:t>
      </w:r>
    </w:p>
    <w:p w14:paraId="2FD8E8F8">
      <w:pPr>
        <w:spacing w:after="100" w:line="360" w:lineRule="auto"/>
        <w:ind w:right="-568"/>
        <w:jc w:val="both"/>
        <w:rPr>
          <w:rFonts w:ascii="Arial" w:hAnsi="Arial" w:eastAsia="Arial" w:cs="Arial"/>
          <w:sz w:val="24"/>
          <w:szCs w:val="24"/>
        </w:rPr>
      </w:pPr>
    </w:p>
    <w:p w14:paraId="653BB3F6">
      <w:pPr>
        <w:spacing w:after="100" w:line="360" w:lineRule="auto"/>
        <w:ind w:right="-568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1 – as despesas com combustíveis e lubrificantes são relativas a veículos de minha propriedade ou utilizados no exercício das atividades inerentes ao mandato parlamentar deste(a) vereador(a);</w:t>
      </w:r>
    </w:p>
    <w:p w14:paraId="351EE49A">
      <w:pPr>
        <w:spacing w:after="100" w:line="360" w:lineRule="auto"/>
        <w:ind w:right="-568"/>
        <w:jc w:val="both"/>
        <w:rPr>
          <w:rFonts w:ascii="Arial" w:hAnsi="Arial" w:eastAsia="Arial" w:cs="Arial"/>
          <w:sz w:val="24"/>
          <w:szCs w:val="24"/>
        </w:rPr>
      </w:pPr>
    </w:p>
    <w:p w14:paraId="3E73D882">
      <w:pPr>
        <w:spacing w:after="100" w:line="360" w:lineRule="auto"/>
        <w:ind w:right="-568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2 – Relação das despesas realizadas no período de </w:t>
      </w:r>
      <w:r>
        <w:rPr>
          <w:rFonts w:hint="default" w:ascii="Arial" w:hAnsi="Arial" w:eastAsia="Arial" w:cs="Arial"/>
          <w:sz w:val="24"/>
          <w:szCs w:val="24"/>
          <w:lang w:val="pt-BR"/>
        </w:rPr>
        <w:t>març</w:t>
      </w:r>
      <w:r>
        <w:rPr>
          <w:rFonts w:ascii="Arial" w:hAnsi="Arial" w:eastAsia="Arial" w:cs="Arial"/>
          <w:sz w:val="24"/>
          <w:szCs w:val="24"/>
        </w:rPr>
        <w:t>o/202</w:t>
      </w:r>
      <w:r>
        <w:rPr>
          <w:rFonts w:hint="default" w:ascii="Arial" w:hAnsi="Arial" w:eastAsia="Arial" w:cs="Arial"/>
          <w:sz w:val="24"/>
          <w:szCs w:val="24"/>
          <w:lang w:val="pt-BR"/>
        </w:rPr>
        <w:t>6</w:t>
      </w:r>
      <w:r>
        <w:rPr>
          <w:rFonts w:ascii="Arial" w:hAnsi="Arial" w:eastAsia="Arial" w:cs="Arial"/>
          <w:sz w:val="24"/>
          <w:szCs w:val="24"/>
        </w:rPr>
        <w:t>;</w:t>
      </w:r>
    </w:p>
    <w:tbl>
      <w:tblPr>
        <w:tblStyle w:val="18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4734"/>
        <w:gridCol w:w="1984"/>
        <w:gridCol w:w="1559"/>
      </w:tblGrid>
      <w:tr w14:paraId="2F709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0" w:type="dxa"/>
          </w:tcPr>
          <w:p w14:paraId="7D45BB87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ITEM</w:t>
            </w:r>
          </w:p>
        </w:tc>
        <w:tc>
          <w:tcPr>
            <w:tcW w:w="4734" w:type="dxa"/>
          </w:tcPr>
          <w:p w14:paraId="7738351B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DESPESAS</w:t>
            </w:r>
          </w:p>
        </w:tc>
        <w:tc>
          <w:tcPr>
            <w:tcW w:w="1984" w:type="dxa"/>
          </w:tcPr>
          <w:p w14:paraId="425A51CE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NOTA FISCAL</w:t>
            </w:r>
          </w:p>
        </w:tc>
        <w:tc>
          <w:tcPr>
            <w:tcW w:w="1559" w:type="dxa"/>
          </w:tcPr>
          <w:p w14:paraId="1E013590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VALOR</w:t>
            </w:r>
          </w:p>
        </w:tc>
      </w:tr>
      <w:tr w14:paraId="649C6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 w14:paraId="0CEE8B88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bookmarkStart w:id="0" w:name="_GoBack"/>
            <w:r>
              <w:rPr>
                <w:rFonts w:ascii="Arial" w:hAnsi="Arial" w:eastAsia="Arial" w:cs="Arial"/>
                <w:color w:val="auto"/>
                <w:sz w:val="24"/>
                <w:szCs w:val="24"/>
              </w:rPr>
              <w:t>01</w:t>
            </w:r>
          </w:p>
        </w:tc>
        <w:tc>
          <w:tcPr>
            <w:tcW w:w="4734" w:type="dxa"/>
          </w:tcPr>
          <w:p w14:paraId="366B8AF7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auto"/>
                <w:sz w:val="24"/>
                <w:szCs w:val="24"/>
              </w:rPr>
              <w:t>Combustíveis</w:t>
            </w:r>
          </w:p>
        </w:tc>
        <w:tc>
          <w:tcPr>
            <w:tcW w:w="1984" w:type="dxa"/>
          </w:tcPr>
          <w:p w14:paraId="56BF062A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auto"/>
                <w:sz w:val="24"/>
                <w:szCs w:val="24"/>
              </w:rPr>
              <w:t>Em anexo</w:t>
            </w:r>
          </w:p>
        </w:tc>
        <w:tc>
          <w:tcPr>
            <w:tcW w:w="1559" w:type="dxa"/>
          </w:tcPr>
          <w:p w14:paraId="795C4A54">
            <w:pPr>
              <w:spacing w:after="100" w:line="360" w:lineRule="auto"/>
              <w:ind w:right="-568"/>
              <w:jc w:val="both"/>
              <w:rPr>
                <w:rFonts w:hint="default" w:ascii="Arial" w:hAnsi="Arial" w:eastAsia="Arial" w:cs="Arial"/>
                <w:color w:val="auto"/>
                <w:sz w:val="24"/>
                <w:szCs w:val="24"/>
                <w:lang w:val="pt-BR"/>
              </w:rPr>
            </w:pPr>
            <w:r>
              <w:rPr>
                <w:rFonts w:ascii="Arial" w:hAnsi="Arial" w:eastAsia="Arial" w:cs="Arial"/>
                <w:color w:val="auto"/>
                <w:sz w:val="24"/>
                <w:szCs w:val="24"/>
              </w:rPr>
              <w:t>R$ 2.</w:t>
            </w:r>
            <w:r>
              <w:rPr>
                <w:rFonts w:hint="default" w:ascii="Arial" w:hAnsi="Arial" w:eastAsia="Arial" w:cs="Arial"/>
                <w:color w:val="auto"/>
                <w:sz w:val="24"/>
                <w:szCs w:val="24"/>
                <w:lang w:val="pt-BR"/>
              </w:rPr>
              <w:t>497,08</w:t>
            </w:r>
          </w:p>
        </w:tc>
      </w:tr>
      <w:tr w14:paraId="5A450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 w14:paraId="4AA1EC2C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  <w:tc>
          <w:tcPr>
            <w:tcW w:w="4734" w:type="dxa"/>
          </w:tcPr>
          <w:p w14:paraId="4D193680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auto"/>
                <w:sz w:val="24"/>
                <w:szCs w:val="24"/>
              </w:rPr>
              <w:t>TOTAL GERAL.........................................</w:t>
            </w:r>
          </w:p>
        </w:tc>
        <w:tc>
          <w:tcPr>
            <w:tcW w:w="1984" w:type="dxa"/>
          </w:tcPr>
          <w:p w14:paraId="5B4C9A80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CFFDB6">
            <w:pPr>
              <w:spacing w:after="100" w:line="360" w:lineRule="auto"/>
              <w:ind w:right="-568"/>
              <w:jc w:val="both"/>
              <w:rPr>
                <w:rFonts w:hint="default" w:ascii="Arial" w:hAnsi="Arial" w:eastAsia="Arial" w:cs="Arial"/>
                <w:color w:val="auto"/>
                <w:sz w:val="24"/>
                <w:szCs w:val="24"/>
                <w:lang w:val="pt-BR"/>
              </w:rPr>
            </w:pPr>
            <w:r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R$ </w:t>
            </w:r>
            <w:r>
              <w:rPr>
                <w:rFonts w:hint="default" w:ascii="Arial" w:hAnsi="Arial" w:eastAsia="Arial" w:cs="Arial"/>
                <w:color w:val="auto"/>
                <w:sz w:val="24"/>
                <w:szCs w:val="24"/>
                <w:lang w:val="pt-BR"/>
              </w:rPr>
              <w:t>2.497,08</w:t>
            </w:r>
          </w:p>
        </w:tc>
      </w:tr>
      <w:bookmarkEnd w:id="0"/>
    </w:tbl>
    <w:p w14:paraId="0913E318">
      <w:pPr>
        <w:spacing w:after="10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 </w:t>
      </w:r>
    </w:p>
    <w:p w14:paraId="08C0F83A">
      <w:pPr>
        <w:spacing w:after="100" w:line="360" w:lineRule="auto"/>
        <w:ind w:right="-568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3 – Não houve despesas relativas à divulgação de atividades e ações do mandato parlamentar e à promoção de eventos referem-se às ações parlamentares inerentes ao mandato deste vereador; </w:t>
      </w:r>
    </w:p>
    <w:p w14:paraId="5634F091">
      <w:pPr>
        <w:spacing w:after="100" w:line="360" w:lineRule="auto"/>
        <w:ind w:right="-568"/>
        <w:jc w:val="both"/>
        <w:rPr>
          <w:rFonts w:ascii="Arial" w:hAnsi="Arial" w:eastAsia="Arial" w:cs="Arial"/>
          <w:sz w:val="24"/>
          <w:szCs w:val="24"/>
        </w:rPr>
      </w:pPr>
    </w:p>
    <w:p w14:paraId="3051ACEA">
      <w:pPr>
        <w:spacing w:after="100" w:line="360" w:lineRule="auto"/>
        <w:ind w:right="-568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4 – as despesas foram realizadas, estando os preços de acordo com os praticados no mercado. </w:t>
      </w:r>
    </w:p>
    <w:p w14:paraId="48634D99">
      <w:pPr>
        <w:spacing w:after="100" w:line="360" w:lineRule="auto"/>
        <w:jc w:val="center"/>
        <w:rPr>
          <w:rFonts w:ascii="Arial" w:hAnsi="Arial" w:eastAsia="Arial" w:cs="Arial"/>
          <w:sz w:val="24"/>
          <w:szCs w:val="24"/>
        </w:rPr>
      </w:pPr>
    </w:p>
    <w:p w14:paraId="24A4B017">
      <w:pPr>
        <w:spacing w:after="10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eastAsia="Arial Narrow" w:cs="Arial"/>
          <w:bCs/>
          <w:sz w:val="24"/>
          <w:szCs w:val="24"/>
        </w:rPr>
        <w:t xml:space="preserve"> Figueirópolis D’Oeste-MT, </w:t>
      </w:r>
      <w:r>
        <w:rPr>
          <w:rFonts w:ascii="Arial" w:hAnsi="Arial" w:eastAsia="Arial Narrow" w:cs="Arial"/>
          <w:bCs/>
          <w:color w:val="auto"/>
          <w:sz w:val="24"/>
          <w:szCs w:val="24"/>
        </w:rPr>
        <w:t>2</w:t>
      </w:r>
      <w:r>
        <w:rPr>
          <w:rFonts w:hint="default" w:ascii="Arial" w:hAnsi="Arial" w:eastAsia="Arial Narrow" w:cs="Arial"/>
          <w:bCs/>
          <w:color w:val="auto"/>
          <w:sz w:val="24"/>
          <w:szCs w:val="24"/>
          <w:lang w:val="pt-BR"/>
        </w:rPr>
        <w:t>7</w:t>
      </w:r>
      <w:r>
        <w:rPr>
          <w:rFonts w:ascii="Arial" w:hAnsi="Arial" w:eastAsia="Arial Narrow" w:cs="Arial"/>
          <w:bCs/>
          <w:sz w:val="24"/>
          <w:szCs w:val="24"/>
        </w:rPr>
        <w:t xml:space="preserve"> de </w:t>
      </w:r>
      <w:r>
        <w:rPr>
          <w:rFonts w:hint="default" w:ascii="Arial" w:hAnsi="Arial" w:eastAsia="Arial Narrow" w:cs="Arial"/>
          <w:bCs/>
          <w:sz w:val="24"/>
          <w:szCs w:val="24"/>
          <w:lang w:val="pt-BR"/>
        </w:rPr>
        <w:t>març</w:t>
      </w:r>
      <w:r>
        <w:rPr>
          <w:rFonts w:ascii="Arial" w:hAnsi="Arial" w:eastAsia="Arial Narrow" w:cs="Arial"/>
          <w:bCs/>
          <w:sz w:val="24"/>
          <w:szCs w:val="24"/>
        </w:rPr>
        <w:t>o de 202</w:t>
      </w:r>
      <w:r>
        <w:rPr>
          <w:rFonts w:hint="default" w:ascii="Arial" w:hAnsi="Arial" w:eastAsia="Arial Narrow" w:cs="Arial"/>
          <w:bCs/>
          <w:sz w:val="24"/>
          <w:szCs w:val="24"/>
          <w:lang w:val="pt-BR"/>
        </w:rPr>
        <w:t>6</w:t>
      </w:r>
      <w:r>
        <w:rPr>
          <w:rFonts w:ascii="Arial" w:hAnsi="Arial" w:eastAsia="Arial Narrow" w:cs="Arial"/>
          <w:bCs/>
          <w:sz w:val="24"/>
          <w:szCs w:val="24"/>
        </w:rPr>
        <w:t>.</w:t>
      </w:r>
    </w:p>
    <w:p w14:paraId="5D041D19">
      <w:pPr>
        <w:spacing w:after="100" w:line="360" w:lineRule="auto"/>
        <w:jc w:val="center"/>
        <w:rPr>
          <w:rFonts w:ascii="Arial" w:hAnsi="Arial" w:eastAsia="Arial" w:cs="Arial"/>
          <w:b/>
          <w:sz w:val="24"/>
          <w:szCs w:val="24"/>
        </w:rPr>
      </w:pPr>
    </w:p>
    <w:p w14:paraId="72450393">
      <w:pPr>
        <w:spacing w:after="0" w:line="240" w:lineRule="auto"/>
        <w:jc w:val="center"/>
        <w:rPr>
          <w:rFonts w:hint="default"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eastAsia="Arial Narrow" w:cs="Arial"/>
          <w:b/>
          <w:sz w:val="24"/>
          <w:szCs w:val="24"/>
        </w:rPr>
        <w:t>________________________________________</w:t>
      </w:r>
      <w:r>
        <w:rPr>
          <w:rFonts w:ascii="Arial" w:hAnsi="Arial" w:eastAsia="Arial Narrow" w:cs="Arial"/>
          <w:b/>
          <w:sz w:val="24"/>
          <w:szCs w:val="24"/>
        </w:rPr>
        <w:br w:type="textWrapping"/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t>SÉRGIO VISINTIN</w:t>
      </w:r>
    </w:p>
    <w:p w14:paraId="7DB02AAA">
      <w:pPr>
        <w:spacing w:after="0" w:line="240" w:lineRule="auto"/>
        <w:jc w:val="center"/>
        <w:rPr>
          <w:rFonts w:hint="default" w:ascii="Arial" w:hAnsi="Arial" w:cs="Arial"/>
          <w:b/>
          <w:bCs/>
          <w:sz w:val="24"/>
          <w:szCs w:val="24"/>
          <w:lang w:val="pt-BR"/>
        </w:rPr>
      </w:pPr>
      <w:r>
        <w:rPr>
          <w:rFonts w:hint="default" w:ascii="Arial" w:hAnsi="Arial" w:eastAsia="Arial" w:cs="Arial"/>
          <w:b/>
          <w:bCs/>
          <w:i/>
          <w:sz w:val="24"/>
          <w:szCs w:val="24"/>
        </w:rPr>
        <w:t xml:space="preserve">Vereador – </w:t>
      </w:r>
      <w:r>
        <w:rPr>
          <w:rFonts w:hint="default" w:ascii="Arial" w:hAnsi="Arial" w:eastAsia="Arial" w:cs="Arial"/>
          <w:b/>
          <w:bCs/>
          <w:i/>
          <w:sz w:val="24"/>
          <w:szCs w:val="24"/>
          <w:lang w:val="pt-BR"/>
        </w:rPr>
        <w:t>PSDB</w:t>
      </w:r>
    </w:p>
    <w:p w14:paraId="3296681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7ED0577">
      <w:pPr>
        <w:spacing w:after="100" w:line="360" w:lineRule="auto"/>
        <w:rPr>
          <w:rFonts w:ascii="Arial" w:hAnsi="Arial" w:eastAsia="Arial" w:cs="Arial"/>
          <w:b/>
          <w:sz w:val="28"/>
          <w:szCs w:val="28"/>
        </w:rPr>
      </w:pPr>
    </w:p>
    <w:sectPr>
      <w:headerReference r:id="rId5" w:type="default"/>
      <w:pgSz w:w="11906" w:h="16838"/>
      <w:pgMar w:top="1417" w:right="1701" w:bottom="709" w:left="1701" w:header="708" w:footer="0" w:gutter="0"/>
      <w:pgNumType w:start="1"/>
      <w:cols w:space="720" w:num="1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7DDFA">
    <w:pPr>
      <w:pStyle w:val="3"/>
      <w:jc w:val="center"/>
    </w:pPr>
    <w:r>
      <w:drawing>
        <wp:inline distT="0" distB="0" distL="0" distR="0">
          <wp:extent cx="1143000" cy="1085850"/>
          <wp:effectExtent l="0" t="0" r="0" b="0"/>
          <wp:docPr id="2036854041" name="Imagem 2036854041" descr="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6854041" name="Imagem 2036854041" descr="brasã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8B8FFF">
    <w:pPr>
      <w:pStyle w:val="3"/>
      <w:ind w:left="-142" w:right="-710"/>
      <w:jc w:val="center"/>
      <w:rPr>
        <w:rFonts w:ascii="Monotype Corsiva" w:hAnsi="Monotype Corsiva"/>
        <w:sz w:val="56"/>
        <w:szCs w:val="56"/>
      </w:rPr>
    </w:pPr>
    <w:r>
      <w:rPr>
        <w:rFonts w:ascii="Monotype Corsiva" w:hAnsi="Monotype Corsiva"/>
        <w:sz w:val="56"/>
        <w:szCs w:val="56"/>
      </w:rPr>
      <w:t>Estado de Mato Grosso</w:t>
    </w:r>
  </w:p>
  <w:p w14:paraId="531FEAC0">
    <w:pPr>
      <w:pStyle w:val="3"/>
      <w:ind w:left="-142" w:right="-710"/>
      <w:jc w:val="center"/>
      <w:rPr>
        <w:rFonts w:ascii="Monotype Corsiva" w:hAnsi="Monotype Corsiva" w:cs="Arial"/>
        <w:sz w:val="56"/>
        <w:szCs w:val="56"/>
      </w:rPr>
    </w:pPr>
    <w:r>
      <w:rPr>
        <w:rFonts w:ascii="Monotype Corsiva" w:hAnsi="Monotype Corsiva"/>
        <w:sz w:val="56"/>
        <w:szCs w:val="56"/>
      </w:rPr>
      <w:t>Câmara Municipal de Figueirópolis D’Oeste</w:t>
    </w:r>
  </w:p>
  <w:p w14:paraId="0A7D9BAC">
    <w:pPr>
      <w:pBdr>
        <w:top w:val="double" w:color="auto" w:sz="4" w:space="5"/>
      </w:pBdr>
      <w:tabs>
        <w:tab w:val="center" w:pos="4252"/>
        <w:tab w:val="right" w:pos="8504"/>
      </w:tabs>
      <w:spacing w:line="240" w:lineRule="auto"/>
      <w:ind w:left="-1200" w:right="-879"/>
      <w:jc w:val="center"/>
      <w:rPr>
        <w:b/>
        <w:bCs/>
        <w:i/>
        <w:iCs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796"/>
    <w:rsid w:val="000022B2"/>
    <w:rsid w:val="0000635B"/>
    <w:rsid w:val="0000672F"/>
    <w:rsid w:val="000137F9"/>
    <w:rsid w:val="00014AAA"/>
    <w:rsid w:val="000454D8"/>
    <w:rsid w:val="000F0F66"/>
    <w:rsid w:val="00102979"/>
    <w:rsid w:val="0013688E"/>
    <w:rsid w:val="00141002"/>
    <w:rsid w:val="00154437"/>
    <w:rsid w:val="00176B04"/>
    <w:rsid w:val="001B0A70"/>
    <w:rsid w:val="002159A7"/>
    <w:rsid w:val="00235875"/>
    <w:rsid w:val="00247468"/>
    <w:rsid w:val="0025465D"/>
    <w:rsid w:val="002822C8"/>
    <w:rsid w:val="002865EA"/>
    <w:rsid w:val="002B583E"/>
    <w:rsid w:val="002D55CB"/>
    <w:rsid w:val="002E041B"/>
    <w:rsid w:val="002E7D7D"/>
    <w:rsid w:val="003346F3"/>
    <w:rsid w:val="00344657"/>
    <w:rsid w:val="003B6F12"/>
    <w:rsid w:val="003F3F03"/>
    <w:rsid w:val="00410832"/>
    <w:rsid w:val="004120CF"/>
    <w:rsid w:val="004216E4"/>
    <w:rsid w:val="004226CB"/>
    <w:rsid w:val="00437209"/>
    <w:rsid w:val="00461D62"/>
    <w:rsid w:val="00466F5E"/>
    <w:rsid w:val="00490A81"/>
    <w:rsid w:val="004C4688"/>
    <w:rsid w:val="004D2422"/>
    <w:rsid w:val="0053565B"/>
    <w:rsid w:val="0056345C"/>
    <w:rsid w:val="00580288"/>
    <w:rsid w:val="00597F08"/>
    <w:rsid w:val="005A0EA4"/>
    <w:rsid w:val="00610B51"/>
    <w:rsid w:val="00631A19"/>
    <w:rsid w:val="00637531"/>
    <w:rsid w:val="00640418"/>
    <w:rsid w:val="00690A5C"/>
    <w:rsid w:val="006966BD"/>
    <w:rsid w:val="006C46B3"/>
    <w:rsid w:val="006C7BC5"/>
    <w:rsid w:val="006D0C20"/>
    <w:rsid w:val="006E0E98"/>
    <w:rsid w:val="006F3670"/>
    <w:rsid w:val="007131D1"/>
    <w:rsid w:val="00735D6A"/>
    <w:rsid w:val="00744796"/>
    <w:rsid w:val="0075030B"/>
    <w:rsid w:val="007547D1"/>
    <w:rsid w:val="0077011C"/>
    <w:rsid w:val="007F10C0"/>
    <w:rsid w:val="00831E6F"/>
    <w:rsid w:val="00860653"/>
    <w:rsid w:val="00861C75"/>
    <w:rsid w:val="00863895"/>
    <w:rsid w:val="008B5A3F"/>
    <w:rsid w:val="008D6A1A"/>
    <w:rsid w:val="008F771C"/>
    <w:rsid w:val="009015C4"/>
    <w:rsid w:val="00914465"/>
    <w:rsid w:val="0091701C"/>
    <w:rsid w:val="00922F1A"/>
    <w:rsid w:val="009763BD"/>
    <w:rsid w:val="009A43B9"/>
    <w:rsid w:val="009C5BBD"/>
    <w:rsid w:val="00A353EE"/>
    <w:rsid w:val="00A44567"/>
    <w:rsid w:val="00A86279"/>
    <w:rsid w:val="00A948BC"/>
    <w:rsid w:val="00AA28C2"/>
    <w:rsid w:val="00AB0FEF"/>
    <w:rsid w:val="00AD0E05"/>
    <w:rsid w:val="00AE3CA3"/>
    <w:rsid w:val="00B12ACE"/>
    <w:rsid w:val="00B22174"/>
    <w:rsid w:val="00B238DD"/>
    <w:rsid w:val="00B342DA"/>
    <w:rsid w:val="00B563E4"/>
    <w:rsid w:val="00B736B0"/>
    <w:rsid w:val="00B97D3A"/>
    <w:rsid w:val="00BC3402"/>
    <w:rsid w:val="00BE09CE"/>
    <w:rsid w:val="00BE4459"/>
    <w:rsid w:val="00C3462B"/>
    <w:rsid w:val="00C94E42"/>
    <w:rsid w:val="00CC6F61"/>
    <w:rsid w:val="00CE66DC"/>
    <w:rsid w:val="00CF761D"/>
    <w:rsid w:val="00D1159E"/>
    <w:rsid w:val="00D163CC"/>
    <w:rsid w:val="00D16606"/>
    <w:rsid w:val="00D456F5"/>
    <w:rsid w:val="00D56E12"/>
    <w:rsid w:val="00D702D3"/>
    <w:rsid w:val="00DA154E"/>
    <w:rsid w:val="00DA2CB7"/>
    <w:rsid w:val="00DA5277"/>
    <w:rsid w:val="00DA5B3B"/>
    <w:rsid w:val="00DD6CA7"/>
    <w:rsid w:val="00DD79E4"/>
    <w:rsid w:val="00E142C9"/>
    <w:rsid w:val="00E47A65"/>
    <w:rsid w:val="00E56C4E"/>
    <w:rsid w:val="00E62C33"/>
    <w:rsid w:val="00E750A4"/>
    <w:rsid w:val="00EA08A7"/>
    <w:rsid w:val="00EA5E5A"/>
    <w:rsid w:val="00EF3487"/>
    <w:rsid w:val="00EF3E93"/>
    <w:rsid w:val="00F11DEC"/>
    <w:rsid w:val="00F2462E"/>
    <w:rsid w:val="00F71DB0"/>
    <w:rsid w:val="00F80CBC"/>
    <w:rsid w:val="00F96B20"/>
    <w:rsid w:val="00FC1C80"/>
    <w:rsid w:val="00FC4190"/>
    <w:rsid w:val="00FF556D"/>
    <w:rsid w:val="21B15D04"/>
    <w:rsid w:val="2D6E7D53"/>
    <w:rsid w:val="2D9A5F73"/>
    <w:rsid w:val="4EEE55AC"/>
    <w:rsid w:val="525A2921"/>
    <w:rsid w:val="563E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="Calibri" w:hAnsi="Calibri" w:eastAsia="Calibri" w:cs="Calibri"/>
      <w:sz w:val="22"/>
      <w:szCs w:val="22"/>
      <w:lang w:val="pt-BR" w:eastAsia="zh-CN" w:bidi="hi-IN"/>
    </w:rPr>
  </w:style>
  <w:style w:type="paragraph" w:styleId="2">
    <w:name w:val="heading 1"/>
    <w:basedOn w:val="3"/>
    <w:next w:val="3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4">
    <w:name w:val="heading 2"/>
    <w:basedOn w:val="3"/>
    <w:next w:val="3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5">
    <w:name w:val="heading 3"/>
    <w:basedOn w:val="3"/>
    <w:next w:val="3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6">
    <w:name w:val="heading 4"/>
    <w:basedOn w:val="3"/>
    <w:next w:val="3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7">
    <w:name w:val="heading 5"/>
    <w:basedOn w:val="3"/>
    <w:next w:val="3"/>
    <w:semiHidden/>
    <w:unhideWhenUsed/>
    <w:qFormat/>
    <w:uiPriority w:val="9"/>
    <w:pPr>
      <w:keepNext/>
      <w:keepLines/>
      <w:jc w:val="both"/>
      <w:outlineLvl w:val="4"/>
    </w:pPr>
    <w:rPr>
      <w:rFonts w:ascii="Arial" w:hAnsi="Arial" w:eastAsia="Arial" w:cs="Arial"/>
      <w:b/>
      <w:sz w:val="26"/>
      <w:szCs w:val="26"/>
    </w:rPr>
  </w:style>
  <w:style w:type="paragraph" w:styleId="8">
    <w:name w:val="heading 6"/>
    <w:basedOn w:val="3"/>
    <w:next w:val="3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LO-normal"/>
    <w:qFormat/>
    <w:uiPriority w:val="0"/>
    <w:rPr>
      <w:rFonts w:ascii="Calibri" w:hAnsi="Calibri" w:eastAsia="Calibri" w:cs="Calibri"/>
      <w:sz w:val="22"/>
      <w:szCs w:val="22"/>
      <w:lang w:val="pt-BR" w:eastAsia="zh-CN" w:bidi="hi-IN"/>
    </w:rPr>
  </w:style>
  <w:style w:type="paragraph" w:styleId="11">
    <w:name w:val="List"/>
    <w:basedOn w:val="12"/>
    <w:qFormat/>
    <w:uiPriority w:val="0"/>
    <w:rPr>
      <w:rFonts w:cs="Arial"/>
    </w:rPr>
  </w:style>
  <w:style w:type="paragraph" w:styleId="12">
    <w:name w:val="Body Text"/>
    <w:basedOn w:val="1"/>
    <w:qFormat/>
    <w:uiPriority w:val="0"/>
    <w:pPr>
      <w:spacing w:after="140"/>
    </w:pPr>
  </w:style>
  <w:style w:type="paragraph" w:styleId="13">
    <w:name w:val="Title"/>
    <w:basedOn w:val="3"/>
    <w:next w:val="12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4">
    <w:name w:val="header"/>
    <w:basedOn w:val="1"/>
    <w:link w:val="22"/>
    <w:qFormat/>
    <w:uiPriority w:val="99"/>
  </w:style>
  <w:style w:type="paragraph" w:styleId="15">
    <w:name w:val="footer"/>
    <w:basedOn w:val="1"/>
    <w:link w:val="2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  <w:rPr>
      <w:rFonts w:cs="Mangal"/>
      <w:szCs w:val="20"/>
    </w:rPr>
  </w:style>
  <w:style w:type="paragraph" w:styleId="16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7">
    <w:name w:val="Subtitle"/>
    <w:basedOn w:val="3"/>
    <w:next w:val="3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8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9">
    <w:name w:val="Índice"/>
    <w:basedOn w:val="1"/>
    <w:qFormat/>
    <w:uiPriority w:val="0"/>
    <w:pPr>
      <w:suppressLineNumbers/>
    </w:pPr>
    <w:rPr>
      <w:rFonts w:cs="Arial"/>
    </w:rPr>
  </w:style>
  <w:style w:type="table" w:customStyle="1" w:styleId="20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Rodapé Char"/>
    <w:basedOn w:val="9"/>
    <w:link w:val="15"/>
    <w:qFormat/>
    <w:uiPriority w:val="99"/>
    <w:rPr>
      <w:rFonts w:cs="Mangal"/>
      <w:szCs w:val="20"/>
    </w:rPr>
  </w:style>
  <w:style w:type="character" w:customStyle="1" w:styleId="22">
    <w:name w:val="Cabeçalho Char"/>
    <w:basedOn w:val="9"/>
    <w:link w:val="1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332</Words>
  <Characters>1795</Characters>
  <Lines>14</Lines>
  <Paragraphs>4</Paragraphs>
  <TotalTime>1</TotalTime>
  <ScaleCrop>false</ScaleCrop>
  <LinksUpToDate>false</LinksUpToDate>
  <CharactersWithSpaces>2123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2024-03-21T14:18:00Z</dcterms:created>
  <dc:creator>Dell</dc:creator>
  <cp:lastModifiedBy>Dell</cp:lastModifiedBy>
  <cp:lastPrinted>2026-03-27T13:38:42Z</cp:lastPrinted>
  <dcterms:modified xsi:type="dcterms:W3CDTF">2026-03-27T13:38:52Z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1D24B1FA62F2402FAC8F66D77B9B4AFE_12</vt:lpwstr>
  </property>
</Properties>
</file>