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5FEC3CD">
      <w:pPr>
        <w:shd w:val="clear"/>
        <w:ind w:right="-568"/>
        <w:jc w:val="both"/>
        <w:rPr>
          <w:rFonts w:hint="default" w:ascii="Arial" w:hAnsi="Arial" w:cs="Arial"/>
          <w:sz w:val="25"/>
          <w:szCs w:val="25"/>
          <w:lang w:val="pt-BR"/>
        </w:rPr>
      </w:pPr>
      <w:r>
        <w:rPr>
          <w:rFonts w:ascii="Arial" w:hAnsi="Arial" w:cs="Arial"/>
          <w:sz w:val="25"/>
          <w:szCs w:val="25"/>
        </w:rPr>
        <w:t xml:space="preserve">Aos </w:t>
      </w:r>
      <w:r>
        <w:rPr>
          <w:rFonts w:hint="default" w:ascii="Arial" w:hAnsi="Arial" w:cs="Arial"/>
          <w:sz w:val="25"/>
          <w:szCs w:val="25"/>
          <w:lang w:val="pt-BR"/>
        </w:rPr>
        <w:t>quinze</w:t>
      </w:r>
      <w:r>
        <w:rPr>
          <w:rFonts w:ascii="Arial" w:hAnsi="Arial" w:cs="Arial"/>
          <w:sz w:val="25"/>
          <w:szCs w:val="25"/>
        </w:rPr>
        <w:t xml:space="preserve"> dias de </w:t>
      </w:r>
      <w:r>
        <w:rPr>
          <w:rFonts w:hint="default" w:ascii="Arial" w:hAnsi="Arial" w:cs="Arial"/>
          <w:sz w:val="25"/>
          <w:szCs w:val="25"/>
          <w:lang w:val="pt-BR"/>
        </w:rPr>
        <w:t>junho</w:t>
      </w:r>
      <w:r>
        <w:rPr>
          <w:rFonts w:ascii="Arial" w:hAnsi="Arial" w:cs="Arial"/>
          <w:sz w:val="25"/>
          <w:szCs w:val="25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lang w:val="pt-BR"/>
        </w:rPr>
        <w:t>seis</w:t>
      </w:r>
      <w:r>
        <w:rPr>
          <w:rFonts w:ascii="Arial" w:hAnsi="Arial" w:cs="Arial"/>
          <w:sz w:val="25"/>
          <w:szCs w:val="25"/>
        </w:rPr>
        <w:t xml:space="preserve"> (202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), a partir das 0</w:t>
      </w:r>
      <w:r>
        <w:rPr>
          <w:rFonts w:hint="default" w:ascii="Arial" w:hAnsi="Arial" w:cs="Arial"/>
          <w:sz w:val="25"/>
          <w:szCs w:val="25"/>
          <w:lang w:val="pt-BR"/>
        </w:rPr>
        <w:t>8</w:t>
      </w:r>
      <w:r>
        <w:rPr>
          <w:rFonts w:ascii="Arial" w:hAnsi="Arial" w:cs="Arial"/>
          <w:sz w:val="25"/>
          <w:szCs w:val="25"/>
        </w:rPr>
        <w:t>:</w:t>
      </w:r>
      <w:r>
        <w:rPr>
          <w:rFonts w:hint="default" w:ascii="Arial" w:hAnsi="Arial" w:cs="Arial"/>
          <w:sz w:val="25"/>
          <w:szCs w:val="25"/>
          <w:lang w:val="pt-BR"/>
        </w:rPr>
        <w:t>3</w:t>
      </w:r>
      <w:r>
        <w:rPr>
          <w:rFonts w:ascii="Arial" w:hAnsi="Arial" w:cs="Arial"/>
          <w:sz w:val="25"/>
          <w:szCs w:val="25"/>
        </w:rPr>
        <w:t>0 (</w:t>
      </w:r>
      <w:r>
        <w:rPr>
          <w:rFonts w:hint="default" w:ascii="Arial" w:hAnsi="Arial" w:cs="Arial"/>
          <w:sz w:val="25"/>
          <w:szCs w:val="25"/>
          <w:lang w:val="pt-BR"/>
        </w:rPr>
        <w:t>oito horas e trinta minutos</w:t>
      </w:r>
      <w:r>
        <w:rPr>
          <w:rFonts w:ascii="Arial" w:hAnsi="Arial" w:cs="Arial"/>
          <w:sz w:val="25"/>
          <w:szCs w:val="25"/>
        </w:rPr>
        <w:t xml:space="preserve">),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5"/>
          <w:szCs w:val="25"/>
          <w:lang w:val="pt-BR"/>
        </w:rPr>
        <w:t xml:space="preserve">Marcio Faria Pinheiro, </w:t>
      </w:r>
      <w:r>
        <w:rPr>
          <w:rFonts w:ascii="Arial" w:hAnsi="Arial" w:cs="Arial"/>
          <w:sz w:val="25"/>
          <w:szCs w:val="25"/>
        </w:rPr>
        <w:t xml:space="preserve">Ernane Jerônimo da Silva Filho Togo, Vera Lúcia de Souza Mariano, </w:t>
      </w:r>
      <w:r>
        <w:rPr>
          <w:rFonts w:hint="default" w:ascii="Arial" w:hAnsi="Arial" w:cs="Arial"/>
          <w:sz w:val="25"/>
          <w:szCs w:val="25"/>
          <w:lang w:val="pt-BR"/>
        </w:rPr>
        <w:t xml:space="preserve">Sérgio Visintin, </w:t>
      </w:r>
      <w:r>
        <w:rPr>
          <w:rFonts w:ascii="Arial" w:hAnsi="Arial" w:cs="Arial"/>
          <w:sz w:val="25"/>
          <w:szCs w:val="25"/>
        </w:rPr>
        <w:t xml:space="preserve">Rugle Ferreira de Amurim, </w:t>
      </w:r>
      <w:r>
        <w:rPr>
          <w:rFonts w:hint="default" w:ascii="Arial" w:hAnsi="Arial" w:cs="Arial"/>
          <w:sz w:val="25"/>
          <w:szCs w:val="25"/>
          <w:lang w:val="pt-BR"/>
        </w:rPr>
        <w:t xml:space="preserve">Davino Martins de Bulhões, </w:t>
      </w:r>
      <w:r>
        <w:rPr>
          <w:rFonts w:ascii="Arial" w:hAnsi="Arial" w:cs="Arial"/>
          <w:sz w:val="25"/>
          <w:szCs w:val="25"/>
        </w:rPr>
        <w:t xml:space="preserve">Geraldo de Assis Rocha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5"/>
          <w:szCs w:val="25"/>
          <w:lang w:val="pt-BR"/>
        </w:rPr>
        <w:t>em seguida</w:t>
      </w:r>
      <w:r>
        <w:rPr>
          <w:rFonts w:ascii="Arial" w:hAnsi="Arial" w:cs="Arial"/>
          <w:sz w:val="25"/>
          <w:szCs w:val="25"/>
        </w:rPr>
        <w:t xml:space="preserve"> o presidente</w:t>
      </w:r>
      <w:r>
        <w:rPr>
          <w:rFonts w:hint="default" w:ascii="Arial" w:hAnsi="Arial" w:cs="Arial"/>
          <w:sz w:val="25"/>
          <w:szCs w:val="25"/>
          <w:shd w:val="clear" w:fill="FFFFFF" w:themeFill="background1"/>
          <w:lang w:val="pt-BR"/>
        </w:rPr>
        <w:t xml:space="preserve">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om dia 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senhores vereadores, senhora vereadora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umprimento todos os ouvintes, todos os munícipes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estão sintonizados pela rádio Cidade e pelas redes sociais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dando prosseguimento nos trabalhos declara a </w:t>
      </w:r>
      <w:r>
        <w:rPr>
          <w:rFonts w:ascii="Arial" w:hAnsi="Arial" w:cs="Arial"/>
          <w:b/>
          <w:sz w:val="25"/>
          <w:szCs w:val="25"/>
        </w:rPr>
        <w:t>Ordem do Dia</w:t>
      </w:r>
      <w:r>
        <w:rPr>
          <w:rFonts w:ascii="Arial" w:hAnsi="Arial" w:cs="Arial"/>
          <w:sz w:val="25"/>
          <w:szCs w:val="25"/>
        </w:rPr>
        <w:t xml:space="preserve"> e </w:t>
      </w:r>
      <w:r>
        <w:rPr>
          <w:rFonts w:hint="default" w:ascii="Arial" w:hAnsi="Arial" w:cs="Arial"/>
          <w:sz w:val="25"/>
          <w:szCs w:val="25"/>
          <w:lang w:val="pt-BR"/>
        </w:rPr>
        <w:t xml:space="preserve">logo após </w:t>
      </w:r>
      <w:r>
        <w:rPr>
          <w:rFonts w:ascii="Arial" w:hAnsi="Arial" w:cs="Arial"/>
          <w:sz w:val="25"/>
          <w:szCs w:val="25"/>
        </w:rPr>
        <w:t xml:space="preserve">apresenta a Ata da sessão anterior, sendo a mesma aceita e aprovada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 xml:space="preserve">, </w:t>
      </w:r>
      <w:r>
        <w:rPr>
          <w:rFonts w:hint="default" w:ascii="Arial" w:hAnsi="Arial" w:cs="Arial"/>
          <w:sz w:val="25"/>
          <w:szCs w:val="25"/>
          <w:lang w:val="pt-BR"/>
        </w:rPr>
        <w:t>na sequencia</w:t>
      </w:r>
      <w:r>
        <w:rPr>
          <w:rFonts w:ascii="Arial" w:hAnsi="Arial" w:cs="Arial"/>
          <w:sz w:val="25"/>
          <w:szCs w:val="25"/>
        </w:rPr>
        <w:t xml:space="preserve"> o presidente apresenta o Projeto de Lei nº </w:t>
      </w:r>
      <w:r>
        <w:rPr>
          <w:rFonts w:hint="default" w:ascii="Arial" w:hAnsi="Arial" w:cs="Arial"/>
          <w:sz w:val="25"/>
          <w:szCs w:val="25"/>
          <w:lang w:val="pt-BR"/>
        </w:rPr>
        <w:t>1.130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>Institui a Reformulação do Conselho Municipal de Saúde Figueirópolis d’Oeste-MT</w:t>
      </w:r>
      <w:r>
        <w:rPr>
          <w:rFonts w:hint="default" w:ascii="Arial" w:hAnsi="Arial" w:cs="Arial"/>
          <w:b w:val="0"/>
          <w:bCs w:val="0"/>
          <w:sz w:val="25"/>
          <w:szCs w:val="25"/>
        </w:rPr>
        <w:t xml:space="preserve"> e dá outras providências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para que a mesma d</w:t>
      </w:r>
      <w:r>
        <w:rPr>
          <w:rFonts w:hint="default" w:ascii="Arial" w:hAnsi="Arial" w:cs="Arial"/>
          <w:sz w:val="25"/>
          <w:szCs w:val="25"/>
          <w:lang w:val="pt-BR"/>
        </w:rPr>
        <w:t>ê</w:t>
      </w:r>
      <w:r>
        <w:rPr>
          <w:rFonts w:ascii="Arial" w:hAnsi="Arial" w:cs="Arial"/>
          <w:sz w:val="25"/>
          <w:szCs w:val="25"/>
        </w:rPr>
        <w:t xml:space="preserve"> o seu parecer</w:t>
      </w:r>
      <w:r>
        <w:rPr>
          <w:rFonts w:hint="default" w:ascii="Arial" w:hAnsi="Arial" w:cs="Arial"/>
          <w:sz w:val="25"/>
          <w:szCs w:val="25"/>
          <w:lang w:val="pt-BR"/>
        </w:rPr>
        <w:t xml:space="preserve">, em seguida o presidente apresenta o </w:t>
      </w:r>
      <w:r>
        <w:rPr>
          <w:rFonts w:ascii="Arial" w:hAnsi="Arial" w:cs="Arial"/>
          <w:sz w:val="25"/>
          <w:szCs w:val="25"/>
        </w:rPr>
        <w:t xml:space="preserve">Projeto de Lei nº </w:t>
      </w:r>
      <w:r>
        <w:rPr>
          <w:rFonts w:hint="default" w:ascii="Arial" w:hAnsi="Arial" w:cs="Arial"/>
          <w:sz w:val="25"/>
          <w:szCs w:val="25"/>
          <w:lang w:val="pt-BR"/>
        </w:rPr>
        <w:t>1.131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hint="default" w:ascii="Arial" w:hAnsi="Arial" w:cs="Arial"/>
          <w:sz w:val="25"/>
          <w:szCs w:val="25"/>
          <w:lang w:val="pt-BR"/>
        </w:rPr>
        <w:t xml:space="preserve">ALTERA A LEI 654/2015 E DÁ OUTRAS PROVIDÊNCIAS,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para que a mesma d</w:t>
      </w:r>
      <w:r>
        <w:rPr>
          <w:rFonts w:hint="default" w:ascii="Arial" w:hAnsi="Arial" w:cs="Arial"/>
          <w:sz w:val="25"/>
          <w:szCs w:val="25"/>
          <w:lang w:val="pt-BR"/>
        </w:rPr>
        <w:t>ê</w:t>
      </w:r>
      <w:r>
        <w:rPr>
          <w:rFonts w:ascii="Arial" w:hAnsi="Arial" w:cs="Arial"/>
          <w:sz w:val="25"/>
          <w:szCs w:val="25"/>
        </w:rPr>
        <w:t xml:space="preserve"> o seu parecer</w:t>
      </w:r>
      <w:r>
        <w:rPr>
          <w:rFonts w:hint="default" w:ascii="Arial" w:hAnsi="Arial" w:cs="Arial"/>
          <w:sz w:val="25"/>
          <w:szCs w:val="25"/>
          <w:lang w:val="pt-BR"/>
        </w:rPr>
        <w:t>, t</w:t>
      </w:r>
      <w:r>
        <w:rPr>
          <w:rFonts w:ascii="Arial" w:hAnsi="Arial" w:cs="Arial"/>
          <w:sz w:val="25"/>
          <w:szCs w:val="25"/>
          <w:u w:val="none"/>
        </w:rPr>
        <w:t>erminada a leitura das matérias em pauta, os vereadores usarão da palavra para falar sobre os projetos,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logo após o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>apresenta o Parecer Favorável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r>
        <w:rPr>
          <w:rFonts w:ascii="Arial" w:hAnsi="Arial" w:cs="Arial"/>
          <w:sz w:val="25"/>
          <w:szCs w:val="25"/>
        </w:rPr>
        <w:t xml:space="preserve"> 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1.130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>Institui a Reformulação do Conselho Municipal de Saúde Figueirópolis d’Oeste-MT</w:t>
      </w:r>
      <w:r>
        <w:rPr>
          <w:rFonts w:hint="default" w:ascii="Arial" w:hAnsi="Arial" w:cs="Arial"/>
          <w:b w:val="0"/>
          <w:bCs w:val="0"/>
          <w:sz w:val="25"/>
          <w:szCs w:val="25"/>
        </w:rPr>
        <w:t xml:space="preserve"> e dá outras providências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>assim verificado e definido o Parecer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r>
        <w:rPr>
          <w:rFonts w:ascii="Arial" w:hAnsi="Arial" w:cs="Arial"/>
          <w:sz w:val="25"/>
          <w:szCs w:val="25"/>
        </w:rPr>
        <w:t xml:space="preserve"> 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na sequencia 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>apresenta o Parecer Favorável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r>
        <w:rPr>
          <w:rFonts w:ascii="Arial" w:hAnsi="Arial" w:cs="Arial"/>
          <w:sz w:val="25"/>
          <w:szCs w:val="25"/>
        </w:rPr>
        <w:t xml:space="preserve"> 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1.131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ALTERA A LEI 654/2015 E DÁ OUTRAS PROVIDÊNCIAS, </w:t>
      </w:r>
      <w:r>
        <w:rPr>
          <w:rFonts w:ascii="Arial" w:hAnsi="Arial" w:cs="Arial"/>
          <w:sz w:val="25"/>
          <w:szCs w:val="25"/>
        </w:rPr>
        <w:t>assim verificado e definido o Parecer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r>
        <w:rPr>
          <w:rFonts w:ascii="Arial" w:hAnsi="Arial" w:cs="Arial"/>
          <w:sz w:val="25"/>
          <w:szCs w:val="25"/>
        </w:rPr>
        <w:t xml:space="preserve"> 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em seguida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 o </w:t>
      </w:r>
      <w:r>
        <w:rPr>
          <w:rFonts w:ascii="Arial" w:hAnsi="Arial" w:cs="Arial"/>
          <w:sz w:val="25"/>
          <w:szCs w:val="25"/>
        </w:rPr>
        <w:t xml:space="preserve">presidente agradece a compreensão de todos os vereadores </w:t>
      </w:r>
      <w:r>
        <w:rPr>
          <w:rFonts w:hint="default" w:ascii="Arial" w:hAnsi="Arial" w:cs="Arial"/>
          <w:sz w:val="25"/>
          <w:szCs w:val="25"/>
          <w:lang w:val="pt-BR"/>
        </w:rPr>
        <w:t xml:space="preserve">e vereadora </w:t>
      </w:r>
      <w:r>
        <w:rPr>
          <w:rFonts w:ascii="Arial" w:hAnsi="Arial" w:cs="Arial"/>
          <w:sz w:val="25"/>
          <w:szCs w:val="25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323509C4">
      <w:pPr>
        <w:ind w:right="-852"/>
        <w:jc w:val="both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14:paraId="7C8B7D82">
      <w:pPr>
        <w:pStyle w:val="15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  <w:r>
        <w:rPr>
          <w:rFonts w:ascii="Arial" w:hAnsi="Arial" w:eastAsia="Times New Roman" w:cs="Arial"/>
          <w:b/>
          <w:sz w:val="25"/>
          <w:szCs w:val="25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sz w:val="25"/>
          <w:szCs w:val="25"/>
          <w:lang w:eastAsia="pt-BR"/>
        </w:rPr>
        <w:t xml:space="preserve">             </w:t>
      </w:r>
      <w:r>
        <w:rPr>
          <w:rFonts w:hint="default" w:ascii="Arial" w:hAnsi="Arial" w:eastAsia="Times New Roman" w:cs="Arial"/>
          <w:sz w:val="25"/>
          <w:szCs w:val="25"/>
          <w:lang w:val="en-US" w:eastAsia="pt-BR"/>
        </w:rPr>
        <w:t xml:space="preserve">         </w:t>
      </w:r>
      <w:r>
        <w:rPr>
          <w:rFonts w:ascii="Arial" w:hAnsi="Arial" w:eastAsia="Times New Roman" w:cs="Arial"/>
          <w:b/>
          <w:bCs/>
          <w:sz w:val="25"/>
          <w:szCs w:val="25"/>
          <w:lang w:eastAsia="pt-BR"/>
        </w:rPr>
        <w:t>JOSÉ LUCAS DA SILVA</w:t>
      </w:r>
      <w:r>
        <w:rPr>
          <w:rFonts w:ascii="Arial" w:hAnsi="Arial" w:cs="Arial"/>
          <w:b/>
          <w:sz w:val="25"/>
          <w:szCs w:val="25"/>
        </w:rPr>
        <w:t xml:space="preserve">         </w:t>
      </w:r>
    </w:p>
    <w:p w14:paraId="0E5AEE2C">
      <w:pPr>
        <w:pStyle w:val="15"/>
        <w:ind w:left="-426" w:right="-71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   Presidente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7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4B0D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1C81F7D"/>
    <w:rsid w:val="02047AA7"/>
    <w:rsid w:val="02194C6A"/>
    <w:rsid w:val="023512AC"/>
    <w:rsid w:val="029D4FB5"/>
    <w:rsid w:val="02C9761C"/>
    <w:rsid w:val="0369293F"/>
    <w:rsid w:val="04123B53"/>
    <w:rsid w:val="044D005B"/>
    <w:rsid w:val="04596197"/>
    <w:rsid w:val="047F14F7"/>
    <w:rsid w:val="051E6A43"/>
    <w:rsid w:val="0556675E"/>
    <w:rsid w:val="060A0E5F"/>
    <w:rsid w:val="06231E4A"/>
    <w:rsid w:val="069B0266"/>
    <w:rsid w:val="06A9177A"/>
    <w:rsid w:val="06AD3A04"/>
    <w:rsid w:val="06D922CA"/>
    <w:rsid w:val="076D0520"/>
    <w:rsid w:val="077A7687"/>
    <w:rsid w:val="08AB0677"/>
    <w:rsid w:val="095B318F"/>
    <w:rsid w:val="099274AC"/>
    <w:rsid w:val="0A5756C4"/>
    <w:rsid w:val="0A9173AA"/>
    <w:rsid w:val="0AD932FF"/>
    <w:rsid w:val="0C3C0BFE"/>
    <w:rsid w:val="0C6D32E1"/>
    <w:rsid w:val="0C8A44BE"/>
    <w:rsid w:val="0C933984"/>
    <w:rsid w:val="0CE37A8F"/>
    <w:rsid w:val="0D1E10A2"/>
    <w:rsid w:val="0D255334"/>
    <w:rsid w:val="0D273323"/>
    <w:rsid w:val="0DB671A9"/>
    <w:rsid w:val="0E4C07DD"/>
    <w:rsid w:val="0ED46862"/>
    <w:rsid w:val="0EE8560C"/>
    <w:rsid w:val="0F5F6446"/>
    <w:rsid w:val="10687B52"/>
    <w:rsid w:val="112267F9"/>
    <w:rsid w:val="12141527"/>
    <w:rsid w:val="12337F00"/>
    <w:rsid w:val="12AD132E"/>
    <w:rsid w:val="12D835FB"/>
    <w:rsid w:val="133E0EDE"/>
    <w:rsid w:val="136B5FEC"/>
    <w:rsid w:val="13B67364"/>
    <w:rsid w:val="13D510E3"/>
    <w:rsid w:val="1466492C"/>
    <w:rsid w:val="15B9350D"/>
    <w:rsid w:val="16687FAC"/>
    <w:rsid w:val="16F8218D"/>
    <w:rsid w:val="173026AD"/>
    <w:rsid w:val="17456B99"/>
    <w:rsid w:val="17673BC8"/>
    <w:rsid w:val="17D25821"/>
    <w:rsid w:val="17E02C37"/>
    <w:rsid w:val="196D2DFC"/>
    <w:rsid w:val="199527C4"/>
    <w:rsid w:val="19BA3865"/>
    <w:rsid w:val="1A2E0E32"/>
    <w:rsid w:val="1ADC21C3"/>
    <w:rsid w:val="1AE84845"/>
    <w:rsid w:val="1AF15C41"/>
    <w:rsid w:val="1B4F0322"/>
    <w:rsid w:val="1B54535C"/>
    <w:rsid w:val="1BCA19E3"/>
    <w:rsid w:val="1BEB6E8E"/>
    <w:rsid w:val="1C36696E"/>
    <w:rsid w:val="1C481608"/>
    <w:rsid w:val="1CAD6EBC"/>
    <w:rsid w:val="1CED609D"/>
    <w:rsid w:val="1D115A93"/>
    <w:rsid w:val="1D525A1D"/>
    <w:rsid w:val="1E5E1262"/>
    <w:rsid w:val="1E882E47"/>
    <w:rsid w:val="1EE86942"/>
    <w:rsid w:val="1FAF0EE6"/>
    <w:rsid w:val="1FDA5DEA"/>
    <w:rsid w:val="208916E0"/>
    <w:rsid w:val="209E23A2"/>
    <w:rsid w:val="20A85609"/>
    <w:rsid w:val="20A972E8"/>
    <w:rsid w:val="21853ADD"/>
    <w:rsid w:val="21CD6D2D"/>
    <w:rsid w:val="2263346A"/>
    <w:rsid w:val="227950F0"/>
    <w:rsid w:val="229E7788"/>
    <w:rsid w:val="22B9223E"/>
    <w:rsid w:val="236D19CB"/>
    <w:rsid w:val="24247819"/>
    <w:rsid w:val="24364576"/>
    <w:rsid w:val="244A4EDD"/>
    <w:rsid w:val="25041851"/>
    <w:rsid w:val="256F0FDB"/>
    <w:rsid w:val="25795E86"/>
    <w:rsid w:val="25932F21"/>
    <w:rsid w:val="25AD3EFC"/>
    <w:rsid w:val="25BE47D1"/>
    <w:rsid w:val="25C87D09"/>
    <w:rsid w:val="25D85BE8"/>
    <w:rsid w:val="27B40987"/>
    <w:rsid w:val="27DD626B"/>
    <w:rsid w:val="284720F6"/>
    <w:rsid w:val="285F7B57"/>
    <w:rsid w:val="28910BEF"/>
    <w:rsid w:val="28952D19"/>
    <w:rsid w:val="28E442B2"/>
    <w:rsid w:val="298B3E0F"/>
    <w:rsid w:val="2A182DFE"/>
    <w:rsid w:val="2A791732"/>
    <w:rsid w:val="2AC7762D"/>
    <w:rsid w:val="2B0A4F3E"/>
    <w:rsid w:val="2B27604E"/>
    <w:rsid w:val="2B643C7C"/>
    <w:rsid w:val="2BA95732"/>
    <w:rsid w:val="2BD22B08"/>
    <w:rsid w:val="2BD9047F"/>
    <w:rsid w:val="2C055A93"/>
    <w:rsid w:val="2C487200"/>
    <w:rsid w:val="2CC36C2E"/>
    <w:rsid w:val="2D2D5D12"/>
    <w:rsid w:val="2D6B65DD"/>
    <w:rsid w:val="2E4E00BC"/>
    <w:rsid w:val="2EDB58FF"/>
    <w:rsid w:val="2EFD6910"/>
    <w:rsid w:val="2F386653"/>
    <w:rsid w:val="2FD77DD7"/>
    <w:rsid w:val="306831C1"/>
    <w:rsid w:val="312924E0"/>
    <w:rsid w:val="31FC7B2C"/>
    <w:rsid w:val="32095BB6"/>
    <w:rsid w:val="32565D7D"/>
    <w:rsid w:val="3332198B"/>
    <w:rsid w:val="339C1209"/>
    <w:rsid w:val="33F85ED1"/>
    <w:rsid w:val="347A0A9E"/>
    <w:rsid w:val="34921AD5"/>
    <w:rsid w:val="35D63FD1"/>
    <w:rsid w:val="363F0B11"/>
    <w:rsid w:val="3647730B"/>
    <w:rsid w:val="36A74218"/>
    <w:rsid w:val="36BB16BF"/>
    <w:rsid w:val="36C4188E"/>
    <w:rsid w:val="379F7649"/>
    <w:rsid w:val="38306020"/>
    <w:rsid w:val="38B52417"/>
    <w:rsid w:val="39A86757"/>
    <w:rsid w:val="39C33577"/>
    <w:rsid w:val="39E0176A"/>
    <w:rsid w:val="3A7A47BA"/>
    <w:rsid w:val="3B8406BA"/>
    <w:rsid w:val="3B9342C2"/>
    <w:rsid w:val="3B9763AB"/>
    <w:rsid w:val="3BB21503"/>
    <w:rsid w:val="3C0A59A5"/>
    <w:rsid w:val="3C472288"/>
    <w:rsid w:val="3CB306B7"/>
    <w:rsid w:val="3CD452CF"/>
    <w:rsid w:val="3D1D0FEA"/>
    <w:rsid w:val="3E0B4C67"/>
    <w:rsid w:val="3E6746A0"/>
    <w:rsid w:val="3F0F61C5"/>
    <w:rsid w:val="3FA163F2"/>
    <w:rsid w:val="3FA67968"/>
    <w:rsid w:val="3FD213B8"/>
    <w:rsid w:val="41F84165"/>
    <w:rsid w:val="42117AED"/>
    <w:rsid w:val="4228761D"/>
    <w:rsid w:val="42944CB7"/>
    <w:rsid w:val="429C26DF"/>
    <w:rsid w:val="4358117D"/>
    <w:rsid w:val="43A77CD5"/>
    <w:rsid w:val="44011F61"/>
    <w:rsid w:val="440E437E"/>
    <w:rsid w:val="44281A9A"/>
    <w:rsid w:val="45585FD3"/>
    <w:rsid w:val="463C1AC9"/>
    <w:rsid w:val="463C351B"/>
    <w:rsid w:val="46431454"/>
    <w:rsid w:val="466D3B6E"/>
    <w:rsid w:val="46C13BE4"/>
    <w:rsid w:val="47134693"/>
    <w:rsid w:val="47946726"/>
    <w:rsid w:val="484B5FA0"/>
    <w:rsid w:val="49387B02"/>
    <w:rsid w:val="49D5105C"/>
    <w:rsid w:val="4A007AA5"/>
    <w:rsid w:val="4A0E3D0D"/>
    <w:rsid w:val="4AFC7FF7"/>
    <w:rsid w:val="4BAE618E"/>
    <w:rsid w:val="4C0F4D8B"/>
    <w:rsid w:val="4C2E79EC"/>
    <w:rsid w:val="4C426EAB"/>
    <w:rsid w:val="4CFC5C0C"/>
    <w:rsid w:val="4D014FE0"/>
    <w:rsid w:val="4D023A66"/>
    <w:rsid w:val="4D0E07CF"/>
    <w:rsid w:val="4D3D5CEE"/>
    <w:rsid w:val="4DCB4DB9"/>
    <w:rsid w:val="4E3C5950"/>
    <w:rsid w:val="4F326E51"/>
    <w:rsid w:val="4FA2741F"/>
    <w:rsid w:val="5016060F"/>
    <w:rsid w:val="503A471D"/>
    <w:rsid w:val="504568A9"/>
    <w:rsid w:val="504A0BE3"/>
    <w:rsid w:val="507F768B"/>
    <w:rsid w:val="50AD3FF4"/>
    <w:rsid w:val="51043FA5"/>
    <w:rsid w:val="510973DD"/>
    <w:rsid w:val="51457304"/>
    <w:rsid w:val="517629C3"/>
    <w:rsid w:val="517D38BF"/>
    <w:rsid w:val="51D6428F"/>
    <w:rsid w:val="51D94FE4"/>
    <w:rsid w:val="5452263B"/>
    <w:rsid w:val="54A90BF9"/>
    <w:rsid w:val="5517104C"/>
    <w:rsid w:val="55BF2A48"/>
    <w:rsid w:val="55FB7DAB"/>
    <w:rsid w:val="56400CE6"/>
    <w:rsid w:val="56504DA0"/>
    <w:rsid w:val="566B3E62"/>
    <w:rsid w:val="56B30EDA"/>
    <w:rsid w:val="56D85CC7"/>
    <w:rsid w:val="57574F5E"/>
    <w:rsid w:val="57DA5C9F"/>
    <w:rsid w:val="5A567591"/>
    <w:rsid w:val="5A745A51"/>
    <w:rsid w:val="5A905003"/>
    <w:rsid w:val="5BC13677"/>
    <w:rsid w:val="5C011DB7"/>
    <w:rsid w:val="5C0D5892"/>
    <w:rsid w:val="5D053352"/>
    <w:rsid w:val="5D0777D4"/>
    <w:rsid w:val="5D5E4DB7"/>
    <w:rsid w:val="5D6B71EC"/>
    <w:rsid w:val="5DB27717"/>
    <w:rsid w:val="5EAE3A42"/>
    <w:rsid w:val="5EBD0005"/>
    <w:rsid w:val="5EE434AC"/>
    <w:rsid w:val="5F2431C4"/>
    <w:rsid w:val="5F690869"/>
    <w:rsid w:val="60133153"/>
    <w:rsid w:val="60CE3708"/>
    <w:rsid w:val="61046375"/>
    <w:rsid w:val="61303617"/>
    <w:rsid w:val="616B5E89"/>
    <w:rsid w:val="63490AF3"/>
    <w:rsid w:val="637F27CF"/>
    <w:rsid w:val="64357884"/>
    <w:rsid w:val="64561125"/>
    <w:rsid w:val="64953E09"/>
    <w:rsid w:val="65354E1B"/>
    <w:rsid w:val="6573273D"/>
    <w:rsid w:val="660F6289"/>
    <w:rsid w:val="660F7DD3"/>
    <w:rsid w:val="6689178E"/>
    <w:rsid w:val="66E338D9"/>
    <w:rsid w:val="66E40DDC"/>
    <w:rsid w:val="67064B36"/>
    <w:rsid w:val="67356CCF"/>
    <w:rsid w:val="6747166D"/>
    <w:rsid w:val="674E622B"/>
    <w:rsid w:val="67A77934"/>
    <w:rsid w:val="67D17882"/>
    <w:rsid w:val="68344637"/>
    <w:rsid w:val="692B7944"/>
    <w:rsid w:val="69406EAE"/>
    <w:rsid w:val="699975CE"/>
    <w:rsid w:val="6A0C5FCA"/>
    <w:rsid w:val="6A294D6D"/>
    <w:rsid w:val="6A527363"/>
    <w:rsid w:val="6A546878"/>
    <w:rsid w:val="6A68677D"/>
    <w:rsid w:val="6AC80E4E"/>
    <w:rsid w:val="6B777044"/>
    <w:rsid w:val="6CBC5E30"/>
    <w:rsid w:val="6D06056F"/>
    <w:rsid w:val="6DF90DFC"/>
    <w:rsid w:val="6ED20ADF"/>
    <w:rsid w:val="6F822E81"/>
    <w:rsid w:val="701B2598"/>
    <w:rsid w:val="70D859B1"/>
    <w:rsid w:val="70DC0B34"/>
    <w:rsid w:val="71B14ECC"/>
    <w:rsid w:val="7300227A"/>
    <w:rsid w:val="735305F8"/>
    <w:rsid w:val="73A6363E"/>
    <w:rsid w:val="746E7F64"/>
    <w:rsid w:val="74CC7765"/>
    <w:rsid w:val="74FF39D2"/>
    <w:rsid w:val="7591786E"/>
    <w:rsid w:val="75976830"/>
    <w:rsid w:val="76981840"/>
    <w:rsid w:val="76DC219C"/>
    <w:rsid w:val="77002AD1"/>
    <w:rsid w:val="7713722D"/>
    <w:rsid w:val="77B804F8"/>
    <w:rsid w:val="78B41468"/>
    <w:rsid w:val="78CA163A"/>
    <w:rsid w:val="78F853D0"/>
    <w:rsid w:val="795344FB"/>
    <w:rsid w:val="7A145854"/>
    <w:rsid w:val="7A60132A"/>
    <w:rsid w:val="7B245F96"/>
    <w:rsid w:val="7C8E5093"/>
    <w:rsid w:val="7CB37140"/>
    <w:rsid w:val="7D180633"/>
    <w:rsid w:val="7D7A0E04"/>
    <w:rsid w:val="7D7C441A"/>
    <w:rsid w:val="7ECA52D4"/>
    <w:rsid w:val="7EDE1272"/>
    <w:rsid w:val="7F2F0896"/>
    <w:rsid w:val="7FA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Recuo de corpo de texto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Recuo de corpo de texto 3 Char"/>
    <w:basedOn w:val="3"/>
    <w:link w:val="9"/>
    <w:qFormat/>
    <w:uiPriority w:val="99"/>
    <w:rPr>
      <w:sz w:val="16"/>
      <w:szCs w:val="16"/>
    </w:rPr>
  </w:style>
  <w:style w:type="paragraph" w:customStyle="1" w:styleId="18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1942</Words>
  <Characters>9374</Characters>
  <Lines>38</Lines>
  <Paragraphs>10</Paragraphs>
  <TotalTime>0</TotalTime>
  <ScaleCrop>false</ScaleCrop>
  <LinksUpToDate>false</LinksUpToDate>
  <CharactersWithSpaces>11392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WPS_1776263096</cp:lastModifiedBy>
  <cp:lastPrinted>2026-05-14T16:22:00Z</cp:lastPrinted>
  <dcterms:modified xsi:type="dcterms:W3CDTF">2026-06-15T14:32:00Z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6D56AADE38D64E80B02E2A1B0D57868A_13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