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0E886">
      <w:pPr>
        <w:pStyle w:val="4"/>
        <w:ind w:left="2268" w:right="194"/>
        <w:rPr>
          <w:rFonts w:ascii="Bookman Old Style" w:hAnsi="Bookman Old Style"/>
          <w:sz w:val="24"/>
          <w:lang w:val="pt-PT"/>
        </w:rPr>
      </w:pPr>
    </w:p>
    <w:p w14:paraId="57052030">
      <w:pPr>
        <w:pStyle w:val="4"/>
        <w:ind w:right="194"/>
        <w:jc w:val="right"/>
        <w:rPr>
          <w:rFonts w:ascii="Bookman Old Style" w:hAnsi="Bookman Old Style"/>
          <w:b/>
          <w:sz w:val="24"/>
          <w:u w:val="single"/>
          <w:lang w:val="pt-PT"/>
        </w:rPr>
      </w:pPr>
      <w:r>
        <w:rPr>
          <w:rFonts w:ascii="Bookman Old Style" w:hAnsi="Bookman Old Style"/>
          <w:b/>
          <w:sz w:val="24"/>
          <w:u w:val="single"/>
          <w:lang w:val="pt-PT"/>
        </w:rPr>
        <w:t xml:space="preserve">PORTARIA Nº </w:t>
      </w:r>
      <w:r>
        <w:rPr>
          <w:rFonts w:hint="default" w:ascii="Bookman Old Style" w:hAnsi="Bookman Old Style"/>
          <w:b/>
          <w:sz w:val="24"/>
          <w:u w:val="single"/>
          <w:lang w:val="pt-BR"/>
        </w:rPr>
        <w:t>24</w:t>
      </w:r>
      <w:r>
        <w:rPr>
          <w:rFonts w:ascii="Bookman Old Style" w:hAnsi="Bookman Old Style"/>
          <w:b/>
          <w:sz w:val="24"/>
          <w:u w:val="single"/>
          <w:lang w:val="pt-PT"/>
        </w:rPr>
        <w:t>/2026 DE 14 DE JULHO DE 2026.</w:t>
      </w:r>
    </w:p>
    <w:p w14:paraId="2489CD2F">
      <w:pPr>
        <w:pStyle w:val="4"/>
        <w:ind w:right="194"/>
        <w:jc w:val="right"/>
        <w:rPr>
          <w:rFonts w:ascii="Bookman Old Style" w:hAnsi="Bookman Old Style"/>
          <w:b/>
          <w:sz w:val="24"/>
          <w:u w:val="single"/>
          <w:lang w:val="pt-PT"/>
        </w:rPr>
      </w:pPr>
    </w:p>
    <w:p w14:paraId="7AB0C486">
      <w:pPr>
        <w:pStyle w:val="4"/>
        <w:ind w:left="2268" w:right="194"/>
        <w:rPr>
          <w:rFonts w:ascii="Bookman Old Style" w:hAnsi="Bookman Old Style"/>
          <w:b/>
          <w:sz w:val="24"/>
          <w:u w:val="single"/>
          <w:lang w:val="pt-PT"/>
        </w:rPr>
      </w:pPr>
    </w:p>
    <w:p w14:paraId="6A7048E1">
      <w:pPr>
        <w:pStyle w:val="4"/>
        <w:ind w:left="2268" w:right="194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>SÚMULA: Designa Comissão de Avaliação de Desempenho e Estágio Probatório de Servidores da Câmara Municipal de Figueirópolis D´Oeste-MT, e dá outras providências.</w:t>
      </w:r>
    </w:p>
    <w:p w14:paraId="70A8D7D8">
      <w:pPr>
        <w:pStyle w:val="4"/>
        <w:ind w:left="2268" w:right="194"/>
        <w:rPr>
          <w:rFonts w:ascii="Bookman Old Style" w:hAnsi="Bookman Old Style"/>
          <w:sz w:val="24"/>
          <w:lang w:val="pt-PT"/>
        </w:rPr>
      </w:pPr>
    </w:p>
    <w:p w14:paraId="186D8031">
      <w:pPr>
        <w:pStyle w:val="4"/>
        <w:ind w:left="2268" w:right="194"/>
        <w:rPr>
          <w:rFonts w:ascii="Bookman Old Style" w:hAnsi="Bookman Old Style"/>
          <w:sz w:val="24"/>
          <w:lang w:val="pt-PT"/>
        </w:rPr>
      </w:pPr>
    </w:p>
    <w:p w14:paraId="3BDBA20E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 xml:space="preserve">O Exmo. Srº. </w:t>
      </w:r>
      <w:r>
        <w:rPr>
          <w:rFonts w:ascii="Bookman Old Style" w:hAnsi="Bookman Old Style"/>
          <w:b/>
          <w:sz w:val="24"/>
          <w:lang w:val="pt-PT"/>
        </w:rPr>
        <w:t>ANÍSIO APAFRECIDO PERES</w:t>
      </w:r>
      <w:r>
        <w:rPr>
          <w:rFonts w:ascii="Bookman Old Style" w:hAnsi="Bookman Old Style"/>
          <w:sz w:val="24"/>
          <w:lang w:val="pt-PT"/>
        </w:rPr>
        <w:t>, Presidente da Câmara Municipal de Figueirópolis D’Oeste-MT., no uso de suas atribuições legais, tendo em vista o disposto no Artigo 46, inciso IX, alínea d, do Regimento Interno da Câmara Municippal e considerando o cumprimento das normas legais e regulamentares em vigor:</w:t>
      </w:r>
    </w:p>
    <w:p w14:paraId="73E4CD26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2B9F1162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106AA9B5">
      <w:pPr>
        <w:pStyle w:val="4"/>
        <w:ind w:left="-142" w:right="-1" w:firstLine="2127"/>
        <w:rPr>
          <w:rFonts w:ascii="Bookman Old Style" w:hAnsi="Bookman Old Style"/>
          <w:b/>
          <w:sz w:val="24"/>
          <w:u w:val="single"/>
          <w:lang w:val="pt-PT"/>
        </w:rPr>
      </w:pPr>
      <w:r>
        <w:rPr>
          <w:rFonts w:ascii="Bookman Old Style" w:hAnsi="Bookman Old Style"/>
          <w:b/>
          <w:sz w:val="24"/>
          <w:u w:val="single"/>
          <w:lang w:val="pt-PT"/>
        </w:rPr>
        <w:t>RESOLVE:</w:t>
      </w:r>
    </w:p>
    <w:p w14:paraId="66FD34B5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1ADBE730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0140D157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>Artigo 1º</w:t>
      </w:r>
      <w:r>
        <w:rPr>
          <w:rFonts w:ascii="Bookman Old Style" w:hAnsi="Bookman Old Style"/>
          <w:sz w:val="24"/>
          <w:lang w:val="pt-PT"/>
        </w:rPr>
        <w:t xml:space="preserve"> - DESIGNAR os senhores </w:t>
      </w:r>
      <w:r>
        <w:rPr>
          <w:rFonts w:ascii="Bookman Old Style" w:hAnsi="Bookman Old Style"/>
          <w:b/>
          <w:sz w:val="24"/>
          <w:lang w:val="pt-PT"/>
        </w:rPr>
        <w:t>DIVINO FERREIRA DA COSTA, ELIZABETH DE SOUZA SILVA e ANA PAULA DE OLIVEIRA</w:t>
      </w:r>
      <w:r>
        <w:rPr>
          <w:rFonts w:ascii="Bookman Old Style" w:hAnsi="Bookman Old Style"/>
          <w:sz w:val="24"/>
          <w:lang w:val="pt-PT"/>
        </w:rPr>
        <w:t>, para sob a Presidência do Primeiro, integrarem e responderem pela Comissão para avaliação de Desempenho e Estágio Probatório dos servidores concursados e recém empossados.</w:t>
      </w:r>
      <w:bookmarkStart w:id="0" w:name="_GoBack"/>
      <w:bookmarkEnd w:id="0"/>
    </w:p>
    <w:p w14:paraId="2EABB339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0C076987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>Artigo 2º</w:t>
      </w:r>
      <w:r>
        <w:rPr>
          <w:rFonts w:ascii="Bookman Old Style" w:hAnsi="Bookman Old Style"/>
          <w:sz w:val="24"/>
          <w:lang w:val="pt-PT"/>
        </w:rPr>
        <w:t xml:space="preserve"> - Esta Portaria entra em vigor na data de sua publicação, revogando as disposições contrarias.</w:t>
      </w:r>
    </w:p>
    <w:p w14:paraId="13681A87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1BCE6AE6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58E7BE13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4D73D028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>REGISTRA-SE, PUBLICA-SE E CUMPRA-SE.</w:t>
      </w:r>
    </w:p>
    <w:p w14:paraId="08192508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2C02C911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6F056A3E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3DC9B2F3">
      <w:pPr>
        <w:pStyle w:val="4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 xml:space="preserve">GABINETE DA PRESIDÊNCIA, EM 14 DE JULHO DE 2026. </w:t>
      </w:r>
    </w:p>
    <w:p w14:paraId="7DE2F9CD">
      <w:pPr>
        <w:pStyle w:val="4"/>
        <w:ind w:left="-142" w:right="-1" w:firstLine="2410"/>
        <w:rPr>
          <w:rFonts w:ascii="Bookman Old Style" w:hAnsi="Bookman Old Style"/>
          <w:sz w:val="24"/>
          <w:lang w:val="pt-PT"/>
        </w:rPr>
      </w:pPr>
    </w:p>
    <w:p w14:paraId="07963266">
      <w:pPr>
        <w:pStyle w:val="4"/>
        <w:ind w:left="-142" w:right="-1" w:firstLine="2410"/>
        <w:rPr>
          <w:rFonts w:ascii="Bookman Old Style" w:hAnsi="Bookman Old Style"/>
          <w:sz w:val="24"/>
          <w:lang w:val="pt-PT"/>
        </w:rPr>
      </w:pPr>
    </w:p>
    <w:p w14:paraId="28182F86">
      <w:pPr>
        <w:pStyle w:val="4"/>
        <w:ind w:left="-142" w:right="-1" w:firstLine="2410"/>
        <w:rPr>
          <w:rFonts w:ascii="Bookman Old Style" w:hAnsi="Bookman Old Style"/>
          <w:sz w:val="24"/>
          <w:lang w:val="pt-PT"/>
        </w:rPr>
      </w:pPr>
    </w:p>
    <w:p w14:paraId="42E3F18F">
      <w:pPr>
        <w:pStyle w:val="4"/>
        <w:ind w:left="-142" w:right="-1" w:firstLine="2410"/>
        <w:rPr>
          <w:rFonts w:ascii="Bookman Old Style" w:hAnsi="Bookman Old Style"/>
          <w:sz w:val="24"/>
          <w:lang w:val="pt-PT"/>
        </w:rPr>
      </w:pPr>
    </w:p>
    <w:p w14:paraId="3DB6D889">
      <w:pPr>
        <w:pStyle w:val="4"/>
        <w:ind w:left="-142" w:right="-1" w:firstLine="2410"/>
        <w:rPr>
          <w:rFonts w:ascii="Bookman Old Style" w:hAnsi="Bookman Old Style"/>
          <w:sz w:val="24"/>
          <w:lang w:val="pt-PT"/>
        </w:rPr>
      </w:pPr>
    </w:p>
    <w:p w14:paraId="2A9DD497">
      <w:pPr>
        <w:pStyle w:val="4"/>
        <w:ind w:right="-1"/>
        <w:jc w:val="center"/>
        <w:rPr>
          <w:rFonts w:ascii="Bookman Old Style" w:hAnsi="Bookman Old Style"/>
          <w:b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>ANÍSIO APARECIDO PERES</w:t>
      </w:r>
    </w:p>
    <w:p w14:paraId="03F17003">
      <w:pPr>
        <w:pStyle w:val="4"/>
        <w:ind w:right="-1"/>
        <w:jc w:val="center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>Presidente da Câmara Municipal</w:t>
      </w:r>
    </w:p>
    <w:sectPr>
      <w:headerReference r:id="rId5" w:type="default"/>
      <w:pgSz w:w="11906" w:h="16838"/>
      <w:pgMar w:top="1418" w:right="1134" w:bottom="709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05469">
    <w:pPr>
      <w:pStyle w:val="5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1730" cy="1086485"/>
          <wp:effectExtent l="0" t="0" r="1270" b="0"/>
          <wp:docPr id="1" name="Imagem 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73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5312A4">
    <w:pPr>
      <w:pStyle w:val="5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4FFEF6E4">
    <w:pPr>
      <w:pStyle w:val="5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03527674">
    <w:pPr>
      <w:pStyle w:val="5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4F"/>
    <w:rsid w:val="00005B1C"/>
    <w:rsid w:val="00042ACC"/>
    <w:rsid w:val="00053417"/>
    <w:rsid w:val="00065026"/>
    <w:rsid w:val="000715B9"/>
    <w:rsid w:val="000915BC"/>
    <w:rsid w:val="0009578E"/>
    <w:rsid w:val="000C22C4"/>
    <w:rsid w:val="00115064"/>
    <w:rsid w:val="00122A4B"/>
    <w:rsid w:val="00165DAC"/>
    <w:rsid w:val="00176DA6"/>
    <w:rsid w:val="00196B07"/>
    <w:rsid w:val="001D2C39"/>
    <w:rsid w:val="001F3F34"/>
    <w:rsid w:val="00231C41"/>
    <w:rsid w:val="00233B77"/>
    <w:rsid w:val="00243387"/>
    <w:rsid w:val="002963FB"/>
    <w:rsid w:val="002B774A"/>
    <w:rsid w:val="00320540"/>
    <w:rsid w:val="00326BA9"/>
    <w:rsid w:val="003354D5"/>
    <w:rsid w:val="00372A54"/>
    <w:rsid w:val="003746E7"/>
    <w:rsid w:val="003B0404"/>
    <w:rsid w:val="00486C14"/>
    <w:rsid w:val="004A5A2E"/>
    <w:rsid w:val="00557F67"/>
    <w:rsid w:val="005A07B5"/>
    <w:rsid w:val="005C4696"/>
    <w:rsid w:val="005C5531"/>
    <w:rsid w:val="005F31AC"/>
    <w:rsid w:val="005F4251"/>
    <w:rsid w:val="005F73AD"/>
    <w:rsid w:val="006A0CEB"/>
    <w:rsid w:val="006A6AB8"/>
    <w:rsid w:val="006B4ACD"/>
    <w:rsid w:val="007F68A7"/>
    <w:rsid w:val="00852C39"/>
    <w:rsid w:val="008C21B4"/>
    <w:rsid w:val="008F66D7"/>
    <w:rsid w:val="00904F29"/>
    <w:rsid w:val="00913133"/>
    <w:rsid w:val="009179BE"/>
    <w:rsid w:val="00970899"/>
    <w:rsid w:val="00A149BB"/>
    <w:rsid w:val="00A15184"/>
    <w:rsid w:val="00A505A7"/>
    <w:rsid w:val="00A76772"/>
    <w:rsid w:val="00A92642"/>
    <w:rsid w:val="00A943D7"/>
    <w:rsid w:val="00AC2912"/>
    <w:rsid w:val="00B35AB4"/>
    <w:rsid w:val="00B6749C"/>
    <w:rsid w:val="00BA7247"/>
    <w:rsid w:val="00C5214F"/>
    <w:rsid w:val="00CB163B"/>
    <w:rsid w:val="00D00B79"/>
    <w:rsid w:val="00D02CFF"/>
    <w:rsid w:val="00DB3D45"/>
    <w:rsid w:val="00E04920"/>
    <w:rsid w:val="00E23702"/>
    <w:rsid w:val="00E71DC7"/>
    <w:rsid w:val="00EA3A48"/>
    <w:rsid w:val="00EA7B9E"/>
    <w:rsid w:val="00F00BD7"/>
    <w:rsid w:val="00F23231"/>
    <w:rsid w:val="00F456C0"/>
    <w:rsid w:val="00F5204B"/>
    <w:rsid w:val="00FB3B73"/>
    <w:rsid w:val="00FB4D8F"/>
    <w:rsid w:val="00FB7C18"/>
    <w:rsid w:val="00FD65EF"/>
    <w:rsid w:val="50BC377C"/>
    <w:rsid w:val="6DED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8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48"/>
      <w:szCs w:val="24"/>
      <w:lang w:eastAsia="pt-BR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8">
    <w:name w:val="Corpo de texto Char"/>
    <w:basedOn w:val="2"/>
    <w:link w:val="4"/>
    <w:semiHidden/>
    <w:qFormat/>
    <w:uiPriority w:val="0"/>
    <w:rPr>
      <w:rFonts w:ascii="Times New Roman" w:hAnsi="Times New Roman" w:eastAsia="Times New Roman" w:cs="Times New Roman"/>
      <w:sz w:val="48"/>
      <w:szCs w:val="24"/>
      <w:lang w:eastAsia="pt-BR"/>
    </w:rPr>
  </w:style>
  <w:style w:type="character" w:customStyle="1" w:styleId="9">
    <w:name w:val="Cabeçalho Char"/>
    <w:basedOn w:val="2"/>
    <w:link w:val="5"/>
    <w:qFormat/>
    <w:uiPriority w:val="99"/>
  </w:style>
  <w:style w:type="character" w:customStyle="1" w:styleId="10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Rodapé Char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891</Characters>
  <Lines>7</Lines>
  <Paragraphs>2</Paragraphs>
  <TotalTime>25</TotalTime>
  <ScaleCrop>false</ScaleCrop>
  <LinksUpToDate>false</LinksUpToDate>
  <CharactersWithSpaces>1042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2015-05-07T13:18:00Z</dcterms:created>
  <dc:creator>Usuario</dc:creator>
  <cp:lastModifiedBy>WPS_1776263096</cp:lastModifiedBy>
  <cp:lastPrinted>2026-07-17T14:45:08Z</cp:lastPrinted>
  <dcterms:modified xsi:type="dcterms:W3CDTF">2026-07-17T14:46:22Z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1702C5C15FEE4C2583EC272122E5FAAE_13</vt:lpwstr>
  </property>
  <property fmtid="{D5CDD505-2E9C-101B-9397-08002B2CF9AE}" pid="4" name="KSOTemplateDocerSaveRecord">
    <vt:lpwstr>eyJoZGlkIjoiMzc1MzBmODMzMzU2OThlNzk0ZmFiMDNjNTRhYzNlZWYiLCJ1c2VySWQiOiIxMjM2OTUxMTE1ODcyIn0=</vt:lpwstr>
  </property>
</Properties>
</file>