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A5A02">
      <w:pPr>
        <w:pStyle w:val="12"/>
        <w:ind w:left="2420" w:leftChars="0" w:right="70" w:rightChars="0" w:firstLine="0" w:firstLineChars="0"/>
        <w:jc w:val="both"/>
        <w:rPr>
          <w:rFonts w:hint="default" w:ascii="Arial" w:hAnsi="Arial" w:eastAsia="SimSun" w:cs="Arial"/>
          <w:sz w:val="21"/>
          <w:szCs w:val="21"/>
          <w:lang w:val="pt-BR"/>
        </w:rPr>
      </w:pPr>
      <w:r>
        <w:rPr>
          <w:rFonts w:hint="default" w:ascii="Arial" w:hAnsi="Arial" w:cs="Arial"/>
          <w:b/>
          <w:bCs/>
          <w:sz w:val="21"/>
          <w:szCs w:val="21"/>
          <w:u w:val="single"/>
        </w:rPr>
        <w:t>INDICA</w:t>
      </w:r>
      <w:r>
        <w:rPr>
          <w:rFonts w:hint="default" w:ascii="Arial" w:hAnsi="Arial" w:cs="Arial"/>
          <w:sz w:val="21"/>
          <w:szCs w:val="21"/>
        </w:rPr>
        <w:t xml:space="preserve"> AO EXCELENTÍSSIMO SENHOR PREFEITO MUNICIPAL, </w:t>
      </w:r>
      <w:r>
        <w:rPr>
          <w:rFonts w:hint="default" w:cs="Arial"/>
          <w:sz w:val="21"/>
          <w:szCs w:val="21"/>
          <w:lang w:val="pt-BR"/>
        </w:rPr>
        <w:t xml:space="preserve">A NECESSIDADE DE SE ADQUIRIR UM </w:t>
      </w:r>
      <w:r>
        <w:rPr>
          <w:rFonts w:hint="default" w:ascii="Arial" w:hAnsi="Arial" w:eastAsia="Arial" w:cs="Arial"/>
          <w:sz w:val="21"/>
          <w:szCs w:val="21"/>
          <w:u w:val="none"/>
        </w:rPr>
        <w:t>DRONE AGRÍCOLA MULTIFUNCIONAL (PULVERIZADOR E MAPEADOR)</w:t>
      </w:r>
      <w:r>
        <w:rPr>
          <w:rFonts w:hint="default" w:ascii="Arial" w:hAnsi="Arial" w:eastAsia="SimSun" w:cs="Arial"/>
          <w:sz w:val="21"/>
          <w:szCs w:val="21"/>
        </w:rPr>
        <w:t>, INTEGRADO À SECRETARIA MUNICIPAL DE AGRICULTURA, PARA PRESTAR SERVIÇOS DE BAIXO CUSTO OU GRATUITOS A PEQUENOS PRODUTORES E À AGRICULTURA FAMILIAR, AGILIZANDO O MANEJO E REDUZINDO PERDAS NAS PEQUENAS PROPRIEDADES</w:t>
      </w:r>
      <w:r>
        <w:rPr>
          <w:rFonts w:hint="default" w:eastAsia="SimSun" w:cs="Arial"/>
          <w:sz w:val="21"/>
          <w:szCs w:val="21"/>
          <w:lang w:val="pt-BR"/>
        </w:rPr>
        <w:t>.</w:t>
      </w:r>
    </w:p>
    <w:p w14:paraId="1E2FDDE9">
      <w:pPr>
        <w:ind w:right="-801"/>
        <w:jc w:val="both"/>
        <w:rPr>
          <w:rFonts w:hint="default" w:ascii="SimSun" w:hAnsi="SimSun" w:eastAsia="SimSun" w:cs="SimSun"/>
          <w:sz w:val="24"/>
          <w:szCs w:val="24"/>
        </w:rPr>
      </w:pPr>
    </w:p>
    <w:p w14:paraId="293FCDBD">
      <w:pPr>
        <w:pStyle w:val="12"/>
        <w:ind w:left="0" w:leftChars="0" w:right="70" w:rightChars="0" w:firstLine="2420" w:firstLineChars="0"/>
        <w:jc w:val="both"/>
        <w:rPr>
          <w:rFonts w:hint="default" w:ascii="Arial" w:hAnsi="Arial" w:cs="Arial"/>
          <w:sz w:val="21"/>
          <w:szCs w:val="21"/>
          <w:lang w:val="pt-BR"/>
        </w:rPr>
      </w:pPr>
      <w:r>
        <w:rPr>
          <w:rFonts w:hint="default" w:ascii="Arial" w:hAnsi="Arial" w:cs="Arial"/>
          <w:sz w:val="21"/>
          <w:szCs w:val="21"/>
        </w:rPr>
        <w:t xml:space="preserve">NA FORMA REGIMENTAL REQUEIRO À MESA OUVIDO O SOBERANO PLENÁRIO, SEJA ENCAMINHADO EXPEDIENTE AO EXCELENTÍSSIMO SENHOR PREFEITO MUNICIPAL,  </w:t>
      </w:r>
      <w:r>
        <w:rPr>
          <w:rFonts w:hint="default" w:cs="Arial"/>
          <w:sz w:val="21"/>
          <w:szCs w:val="21"/>
          <w:lang w:val="pt-BR"/>
        </w:rPr>
        <w:t xml:space="preserve">A NECESSIDADE DE SE ADQUIRIR UM </w:t>
      </w:r>
      <w:r>
        <w:rPr>
          <w:rFonts w:hint="default" w:ascii="Arial" w:hAnsi="Arial" w:eastAsia="Arial" w:cs="Arial"/>
          <w:sz w:val="21"/>
          <w:szCs w:val="21"/>
          <w:u w:val="none"/>
        </w:rPr>
        <w:t>DRONE AGRÍCOLA MULTIFUNCIONAL (PULVERIZADOR E MAPEADOR)</w:t>
      </w:r>
      <w:r>
        <w:rPr>
          <w:rFonts w:hint="default" w:ascii="Arial" w:hAnsi="Arial" w:eastAsia="SimSun" w:cs="Arial"/>
          <w:sz w:val="21"/>
          <w:szCs w:val="21"/>
        </w:rPr>
        <w:t>, INTEGRADO À SECRETARIA MUNICIPAL DE AGRICULTURA, PARA PRESTAR SERVIÇOS DE BAIXO CUSTO OU GRATUITOS A PEQUENOS PRODUTORES E À AGRICULTURA FAMILIAR, AGILIZANDO O MANEJO E REDUZINDO PERDAS NAS PEQUENAS PROPRIEDADES</w:t>
      </w:r>
      <w:r>
        <w:rPr>
          <w:rFonts w:hint="default" w:eastAsia="SimSun" w:cs="Arial"/>
          <w:sz w:val="21"/>
          <w:szCs w:val="21"/>
          <w:lang w:val="pt-BR"/>
        </w:rPr>
        <w:t>.</w:t>
      </w:r>
    </w:p>
    <w:p w14:paraId="520150E2">
      <w:pPr>
        <w:ind w:left="900" w:leftChars="0" w:right="-801" w:firstLine="1520" w:firstLineChars="0"/>
        <w:jc w:val="both"/>
        <w:rPr>
          <w:rFonts w:hint="default" w:ascii="Arial" w:hAnsi="Arial" w:cs="Arial"/>
          <w:b/>
          <w:bCs/>
          <w:sz w:val="21"/>
          <w:szCs w:val="21"/>
          <w:u w:val="single"/>
        </w:rPr>
      </w:pPr>
      <w:r>
        <w:rPr>
          <w:rFonts w:hint="default" w:ascii="Arial" w:hAnsi="Arial" w:cs="Arial"/>
          <w:b/>
          <w:bCs/>
          <w:sz w:val="21"/>
          <w:szCs w:val="21"/>
          <w:u w:val="single"/>
        </w:rPr>
        <w:t>JUSTIFICATIVAS:</w:t>
      </w:r>
    </w:p>
    <w:p w14:paraId="4132D89C">
      <w:pPr>
        <w:ind w:left="900" w:leftChars="0" w:right="-801" w:firstLine="1520" w:firstLineChars="0"/>
        <w:jc w:val="both"/>
        <w:rPr>
          <w:rFonts w:hint="default" w:ascii="Arial" w:hAnsi="Arial" w:cs="Arial"/>
          <w:b/>
          <w:bCs/>
          <w:sz w:val="21"/>
          <w:szCs w:val="21"/>
          <w:u w:val="single"/>
        </w:rPr>
      </w:pPr>
    </w:p>
    <w:p w14:paraId="22BE10F7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/>
        <w:ind w:left="0" w:leftChars="0" w:right="0" w:firstLine="2420" w:firstLineChars="1152"/>
        <w:jc w:val="both"/>
        <w:rPr>
          <w:rFonts w:ascii="Arial" w:hAnsi="Arial" w:eastAsia="Arial" w:cs="Arial"/>
          <w:b/>
          <w:bCs/>
          <w:sz w:val="21"/>
          <w:szCs w:val="21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21"/>
          <w:szCs w:val="21"/>
          <w:u w:val="none"/>
          <w:lang w:val="en-US" w:eastAsia="zh-CN" w:bidi="ar"/>
        </w:rPr>
        <w:t>O fortalecimento da agricultura familiar exige a modernização dos serviços prestados</w:t>
      </w:r>
      <w:r>
        <w:rPr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Fonts w:hint="default" w:ascii="Arial" w:hAnsi="Arial" w:eastAsia="Arial" w:cs="Arial"/>
          <w:b/>
          <w:bCs/>
          <w:kern w:val="0"/>
          <w:sz w:val="21"/>
          <w:szCs w:val="21"/>
          <w:u w:val="none"/>
          <w:lang w:val="en-US" w:eastAsia="zh-CN" w:bidi="ar"/>
        </w:rPr>
        <w:t>pelo setor público. Grande parte dos pequenos produtores locais não possui capacidade financeira para contratar serviços privados de tecnologia agrícola de precisão.</w:t>
      </w:r>
    </w:p>
    <w:p w14:paraId="7CEE647C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/>
        <w:ind w:left="0" w:leftChars="0" w:right="0" w:firstLine="2420" w:firstLineChars="1152"/>
        <w:jc w:val="both"/>
        <w:rPr>
          <w:rFonts w:hint="default" w:ascii="Arial" w:hAnsi="Arial" w:eastAsia="Arial" w:cs="Arial"/>
          <w:b/>
          <w:bCs/>
          <w:sz w:val="21"/>
          <w:szCs w:val="21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21"/>
          <w:szCs w:val="21"/>
          <w:u w:val="none"/>
          <w:lang w:val="en-US" w:eastAsia="zh-CN" w:bidi="ar"/>
        </w:rPr>
        <w:t>A introdução de um drone gerenciado pela Secretaria de Agricultura trará benefícios diretos, tais como</w:t>
      </w:r>
      <w:r>
        <w:rPr>
          <w:rFonts w:hint="default" w:ascii="Arial" w:hAnsi="Arial" w:eastAsia="Arial" w:cs="Arial"/>
          <w:b/>
          <w:bCs/>
          <w:kern w:val="0"/>
          <w:sz w:val="21"/>
          <w:szCs w:val="21"/>
          <w:u w:val="none"/>
          <w:lang w:val="pt-BR" w:eastAsia="zh-CN" w:bidi="ar"/>
        </w:rPr>
        <w:t>, m</w:t>
      </w:r>
      <w:r>
        <w:rPr>
          <w:rStyle w:val="5"/>
          <w:rFonts w:hint="default" w:ascii="Arial" w:hAnsi="Arial" w:eastAsia="Arial" w:cs="Arial"/>
          <w:b/>
          <w:bCs/>
          <w:sz w:val="21"/>
          <w:szCs w:val="21"/>
          <w:u w:val="none"/>
        </w:rPr>
        <w:t xml:space="preserve">apeamento de </w:t>
      </w:r>
      <w:r>
        <w:rPr>
          <w:rStyle w:val="5"/>
          <w:rFonts w:hint="default" w:ascii="Arial" w:hAnsi="Arial" w:eastAsia="Arial" w:cs="Arial"/>
          <w:b/>
          <w:bCs/>
          <w:sz w:val="21"/>
          <w:szCs w:val="21"/>
          <w:u w:val="none"/>
          <w:lang w:val="pt-BR"/>
        </w:rPr>
        <w:t>s</w:t>
      </w:r>
      <w:r>
        <w:rPr>
          <w:rStyle w:val="5"/>
          <w:rFonts w:hint="default" w:ascii="Arial" w:hAnsi="Arial" w:eastAsia="Arial" w:cs="Arial"/>
          <w:b/>
          <w:bCs/>
          <w:sz w:val="21"/>
          <w:szCs w:val="21"/>
          <w:u w:val="none"/>
        </w:rPr>
        <w:t xml:space="preserve">olo e </w:t>
      </w:r>
      <w:r>
        <w:rPr>
          <w:rStyle w:val="5"/>
          <w:rFonts w:hint="default" w:ascii="Arial" w:hAnsi="Arial" w:eastAsia="Arial" w:cs="Arial"/>
          <w:b/>
          <w:bCs/>
          <w:sz w:val="21"/>
          <w:szCs w:val="21"/>
          <w:u w:val="none"/>
          <w:lang w:val="pt-BR"/>
        </w:rPr>
        <w:t>á</w:t>
      </w:r>
      <w:r>
        <w:rPr>
          <w:rStyle w:val="5"/>
          <w:rFonts w:hint="default" w:ascii="Arial" w:hAnsi="Arial" w:eastAsia="Arial" w:cs="Arial"/>
          <w:b/>
          <w:bCs/>
          <w:sz w:val="21"/>
          <w:szCs w:val="21"/>
          <w:u w:val="none"/>
        </w:rPr>
        <w:t xml:space="preserve">reas de </w:t>
      </w:r>
      <w:r>
        <w:rPr>
          <w:rStyle w:val="5"/>
          <w:rFonts w:hint="default" w:ascii="Arial" w:hAnsi="Arial" w:eastAsia="Arial" w:cs="Arial"/>
          <w:b/>
          <w:bCs/>
          <w:sz w:val="21"/>
          <w:szCs w:val="21"/>
          <w:u w:val="none"/>
          <w:lang w:val="pt-BR"/>
        </w:rPr>
        <w:t>r</w:t>
      </w:r>
      <w:r>
        <w:rPr>
          <w:rStyle w:val="5"/>
          <w:rFonts w:hint="default" w:ascii="Arial" w:hAnsi="Arial" w:eastAsia="Arial" w:cs="Arial"/>
          <w:b/>
          <w:bCs/>
          <w:sz w:val="21"/>
          <w:szCs w:val="21"/>
          <w:u w:val="none"/>
        </w:rPr>
        <w:t>isco</w:t>
      </w:r>
      <w:r>
        <w:rPr>
          <w:rStyle w:val="5"/>
          <w:rFonts w:hint="default" w:ascii="Arial" w:hAnsi="Arial" w:eastAsia="Arial" w:cs="Arial"/>
          <w:b/>
          <w:bCs/>
          <w:sz w:val="21"/>
          <w:szCs w:val="21"/>
          <w:u w:val="none"/>
          <w:lang w:val="pt-BR"/>
        </w:rPr>
        <w:t>,</w:t>
      </w:r>
      <w:r>
        <w:rPr>
          <w:rFonts w:hint="default" w:ascii="Arial" w:hAnsi="Arial" w:eastAsia="Arial" w:cs="Arial"/>
          <w:b/>
          <w:bCs/>
          <w:sz w:val="21"/>
          <w:szCs w:val="21"/>
          <w:u w:val="none"/>
        </w:rPr>
        <w:t xml:space="preserve"> Identificação rápida de falhas no plantio, erosões e monitoramento de áreas de preservação permanente (APPs)</w:t>
      </w:r>
      <w:r>
        <w:rPr>
          <w:rFonts w:hint="default" w:ascii="Arial" w:hAnsi="Arial" w:eastAsia="Arial" w:cs="Arial"/>
          <w:b/>
          <w:bCs/>
          <w:sz w:val="21"/>
          <w:szCs w:val="21"/>
          <w:u w:val="none"/>
          <w:lang w:val="pt-BR"/>
        </w:rPr>
        <w:t>,</w:t>
      </w:r>
      <w:r>
        <w:rPr>
          <w:rFonts w:hint="default" w:ascii="Arial" w:hAnsi="Arial" w:eastAsia="SimSun" w:cs="Arial"/>
          <w:b/>
          <w:bCs/>
          <w:sz w:val="21"/>
          <w:szCs w:val="21"/>
        </w:rPr>
        <w:t xml:space="preserve">  </w:t>
      </w:r>
      <w:r>
        <w:rPr>
          <w:rFonts w:hint="default" w:ascii="Arial" w:hAnsi="Arial" w:eastAsia="SimSun" w:cs="Arial"/>
          <w:b/>
          <w:bCs/>
          <w:sz w:val="21"/>
          <w:szCs w:val="21"/>
          <w:lang w:val="pt-BR"/>
        </w:rPr>
        <w:t>e</w:t>
      </w:r>
      <w:r>
        <w:rPr>
          <w:rStyle w:val="5"/>
          <w:rFonts w:hint="default" w:ascii="Arial" w:hAnsi="Arial" w:eastAsia="Arial" w:cs="Arial"/>
          <w:b/>
          <w:bCs/>
          <w:sz w:val="21"/>
          <w:szCs w:val="21"/>
          <w:u w:val="none"/>
        </w:rPr>
        <w:t xml:space="preserve">ficiência na </w:t>
      </w:r>
      <w:r>
        <w:rPr>
          <w:rStyle w:val="5"/>
          <w:rFonts w:hint="default" w:ascii="Arial" w:hAnsi="Arial" w:eastAsia="Arial" w:cs="Arial"/>
          <w:b/>
          <w:bCs/>
          <w:sz w:val="21"/>
          <w:szCs w:val="21"/>
          <w:u w:val="none"/>
          <w:lang w:val="pt-BR"/>
        </w:rPr>
        <w:t>a</w:t>
      </w:r>
      <w:r>
        <w:rPr>
          <w:rStyle w:val="5"/>
          <w:rFonts w:hint="default" w:ascii="Arial" w:hAnsi="Arial" w:eastAsia="Arial" w:cs="Arial"/>
          <w:b/>
          <w:bCs/>
          <w:sz w:val="21"/>
          <w:szCs w:val="21"/>
          <w:u w:val="none"/>
        </w:rPr>
        <w:t xml:space="preserve">plicação de </w:t>
      </w:r>
      <w:r>
        <w:rPr>
          <w:rStyle w:val="5"/>
          <w:rFonts w:hint="default" w:ascii="Arial" w:hAnsi="Arial" w:eastAsia="Arial" w:cs="Arial"/>
          <w:b/>
          <w:bCs/>
          <w:sz w:val="21"/>
          <w:szCs w:val="21"/>
          <w:u w:val="none"/>
          <w:lang w:val="pt-BR"/>
        </w:rPr>
        <w:t>i</w:t>
      </w:r>
      <w:r>
        <w:rPr>
          <w:rStyle w:val="5"/>
          <w:rFonts w:hint="default" w:ascii="Arial" w:hAnsi="Arial" w:eastAsia="Arial" w:cs="Arial"/>
          <w:b/>
          <w:bCs/>
          <w:sz w:val="21"/>
          <w:szCs w:val="21"/>
          <w:u w:val="none"/>
        </w:rPr>
        <w:t>nsumos</w:t>
      </w:r>
      <w:r>
        <w:rPr>
          <w:rStyle w:val="5"/>
          <w:rFonts w:hint="default" w:ascii="Arial" w:hAnsi="Arial" w:eastAsia="Arial" w:cs="Arial"/>
          <w:b/>
          <w:bCs/>
          <w:sz w:val="21"/>
          <w:szCs w:val="21"/>
          <w:u w:val="none"/>
          <w:lang w:val="pt-BR"/>
        </w:rPr>
        <w:t>,</w:t>
      </w:r>
      <w:r>
        <w:rPr>
          <w:rFonts w:hint="default" w:ascii="Arial" w:hAnsi="Arial" w:eastAsia="Arial" w:cs="Arial"/>
          <w:b/>
          <w:bCs/>
          <w:sz w:val="21"/>
          <w:szCs w:val="21"/>
          <w:u w:val="none"/>
        </w:rPr>
        <w:t xml:space="preserve"> </w:t>
      </w:r>
      <w:r>
        <w:rPr>
          <w:rFonts w:hint="default" w:ascii="Arial" w:hAnsi="Arial" w:eastAsia="Arial" w:cs="Arial"/>
          <w:b/>
          <w:bCs/>
          <w:sz w:val="21"/>
          <w:szCs w:val="21"/>
          <w:u w:val="none"/>
          <w:lang w:val="pt-BR"/>
        </w:rPr>
        <w:t>r</w:t>
      </w:r>
      <w:r>
        <w:rPr>
          <w:rFonts w:hint="default" w:ascii="Arial" w:hAnsi="Arial" w:eastAsia="Arial" w:cs="Arial"/>
          <w:b/>
          <w:bCs/>
          <w:sz w:val="21"/>
          <w:szCs w:val="21"/>
          <w:u w:val="none"/>
        </w:rPr>
        <w:t>edução drástica do desperdício de defensivos e fertilizantes foliares através da aplicação precisa e localizada</w:t>
      </w:r>
      <w:r>
        <w:rPr>
          <w:rFonts w:hint="default" w:ascii="Arial" w:hAnsi="Arial" w:eastAsia="Arial" w:cs="Arial"/>
          <w:b/>
          <w:bCs/>
          <w:sz w:val="21"/>
          <w:szCs w:val="21"/>
          <w:u w:val="none"/>
          <w:lang w:val="pt-BR"/>
        </w:rPr>
        <w:t>,</w:t>
      </w:r>
      <w:r>
        <w:rPr>
          <w:rFonts w:hint="default" w:ascii="Arial" w:hAnsi="Arial" w:eastAsia="SimSun" w:cs="Arial"/>
          <w:b/>
          <w:bCs/>
          <w:sz w:val="21"/>
          <w:szCs w:val="21"/>
        </w:rPr>
        <w:t xml:space="preserve"> </w:t>
      </w:r>
      <w:r>
        <w:rPr>
          <w:rFonts w:hint="default" w:ascii="Arial" w:hAnsi="Arial" w:eastAsia="SimSun" w:cs="Arial"/>
          <w:b/>
          <w:bCs/>
          <w:sz w:val="21"/>
          <w:szCs w:val="21"/>
          <w:lang w:val="pt-BR"/>
        </w:rPr>
        <w:t>a</w:t>
      </w:r>
      <w:r>
        <w:rPr>
          <w:rStyle w:val="5"/>
          <w:rFonts w:hint="default" w:ascii="Arial" w:hAnsi="Arial" w:eastAsia="Arial" w:cs="Arial"/>
          <w:b/>
          <w:bCs/>
          <w:sz w:val="21"/>
          <w:szCs w:val="21"/>
          <w:u w:val="none"/>
        </w:rPr>
        <w:t xml:space="preserve">cessibilidade </w:t>
      </w:r>
      <w:r>
        <w:rPr>
          <w:rStyle w:val="5"/>
          <w:rFonts w:hint="default" w:ascii="Arial" w:hAnsi="Arial" w:eastAsia="Arial" w:cs="Arial"/>
          <w:b/>
          <w:bCs/>
          <w:sz w:val="21"/>
          <w:szCs w:val="21"/>
          <w:u w:val="none"/>
          <w:lang w:val="pt-BR"/>
        </w:rPr>
        <w:t>g</w:t>
      </w:r>
      <w:r>
        <w:rPr>
          <w:rStyle w:val="5"/>
          <w:rFonts w:hint="default" w:ascii="Arial" w:hAnsi="Arial" w:eastAsia="Arial" w:cs="Arial"/>
          <w:b/>
          <w:bCs/>
          <w:sz w:val="21"/>
          <w:szCs w:val="21"/>
          <w:u w:val="none"/>
        </w:rPr>
        <w:t>eográfica</w:t>
      </w:r>
      <w:r>
        <w:rPr>
          <w:rStyle w:val="5"/>
          <w:rFonts w:hint="default" w:ascii="Arial" w:hAnsi="Arial" w:eastAsia="Arial" w:cs="Arial"/>
          <w:b/>
          <w:bCs/>
          <w:sz w:val="21"/>
          <w:szCs w:val="21"/>
          <w:u w:val="none"/>
          <w:lang w:val="pt-BR"/>
        </w:rPr>
        <w:t>,</w:t>
      </w:r>
      <w:r>
        <w:rPr>
          <w:rFonts w:hint="default" w:ascii="Arial" w:hAnsi="Arial" w:eastAsia="Arial" w:cs="Arial"/>
          <w:b/>
          <w:bCs/>
          <w:sz w:val="21"/>
          <w:szCs w:val="21"/>
          <w:u w:val="none"/>
        </w:rPr>
        <w:t xml:space="preserve"> </w:t>
      </w:r>
      <w:r>
        <w:rPr>
          <w:rFonts w:hint="default" w:ascii="Arial" w:hAnsi="Arial" w:eastAsia="Arial" w:cs="Arial"/>
          <w:b/>
          <w:bCs/>
          <w:sz w:val="21"/>
          <w:szCs w:val="21"/>
          <w:u w:val="none"/>
          <w:lang w:val="pt-BR"/>
        </w:rPr>
        <w:t>c</w:t>
      </w:r>
      <w:r>
        <w:rPr>
          <w:rFonts w:hint="default" w:ascii="Arial" w:hAnsi="Arial" w:eastAsia="Arial" w:cs="Arial"/>
          <w:b/>
          <w:bCs/>
          <w:sz w:val="21"/>
          <w:szCs w:val="21"/>
          <w:u w:val="none"/>
        </w:rPr>
        <w:t>apacidade de cobrir terrenos íngremes, alagados ou de difícil acesso para tratores tradicionais</w:t>
      </w:r>
      <w:r>
        <w:rPr>
          <w:rFonts w:hint="default" w:ascii="Arial" w:hAnsi="Arial" w:eastAsia="Arial" w:cs="Arial"/>
          <w:b/>
          <w:bCs/>
          <w:sz w:val="21"/>
          <w:szCs w:val="21"/>
          <w:u w:val="none"/>
          <w:lang w:val="pt-BR"/>
        </w:rPr>
        <w:t>, e</w:t>
      </w:r>
      <w:r>
        <w:rPr>
          <w:rStyle w:val="5"/>
          <w:rFonts w:hint="default" w:ascii="Arial" w:hAnsi="Arial" w:eastAsia="Arial" w:cs="Arial"/>
          <w:b/>
          <w:bCs/>
          <w:sz w:val="21"/>
          <w:szCs w:val="21"/>
          <w:u w:val="none"/>
        </w:rPr>
        <w:t xml:space="preserve">conomia de </w:t>
      </w:r>
      <w:r>
        <w:rPr>
          <w:rStyle w:val="5"/>
          <w:rFonts w:hint="default" w:ascii="Arial" w:hAnsi="Arial" w:eastAsia="Arial" w:cs="Arial"/>
          <w:b/>
          <w:bCs/>
          <w:sz w:val="21"/>
          <w:szCs w:val="21"/>
          <w:u w:val="none"/>
          <w:lang w:val="pt-BR"/>
        </w:rPr>
        <w:t>r</w:t>
      </w:r>
      <w:r>
        <w:rPr>
          <w:rStyle w:val="5"/>
          <w:rFonts w:hint="default" w:ascii="Arial" w:hAnsi="Arial" w:eastAsia="Arial" w:cs="Arial"/>
          <w:b/>
          <w:bCs/>
          <w:sz w:val="21"/>
          <w:szCs w:val="21"/>
          <w:u w:val="none"/>
        </w:rPr>
        <w:t>ecursos</w:t>
      </w:r>
      <w:r>
        <w:rPr>
          <w:rStyle w:val="5"/>
          <w:rFonts w:hint="default" w:ascii="Arial" w:hAnsi="Arial" w:eastAsia="Arial" w:cs="Arial"/>
          <w:b/>
          <w:bCs/>
          <w:sz w:val="21"/>
          <w:szCs w:val="21"/>
          <w:u w:val="none"/>
          <w:lang w:val="pt-BR"/>
        </w:rPr>
        <w:t>,</w:t>
      </w:r>
      <w:r>
        <w:rPr>
          <w:rFonts w:hint="default" w:ascii="Arial" w:hAnsi="Arial" w:eastAsia="Arial" w:cs="Arial"/>
          <w:b/>
          <w:bCs/>
          <w:sz w:val="21"/>
          <w:szCs w:val="21"/>
          <w:u w:val="none"/>
        </w:rPr>
        <w:t xml:space="preserve"> </w:t>
      </w:r>
      <w:r>
        <w:rPr>
          <w:rFonts w:hint="default" w:ascii="Arial" w:hAnsi="Arial" w:eastAsia="Arial" w:cs="Arial"/>
          <w:b/>
          <w:bCs/>
          <w:sz w:val="21"/>
          <w:szCs w:val="21"/>
          <w:u w:val="none"/>
          <w:lang w:val="pt-BR"/>
        </w:rPr>
        <w:t>r</w:t>
      </w:r>
      <w:r>
        <w:rPr>
          <w:rFonts w:hint="default" w:ascii="Arial" w:hAnsi="Arial" w:eastAsia="Arial" w:cs="Arial"/>
          <w:b/>
          <w:bCs/>
          <w:sz w:val="21"/>
          <w:szCs w:val="21"/>
          <w:u w:val="none"/>
        </w:rPr>
        <w:t>edução do c</w:t>
      </w:r>
      <w:bookmarkStart w:id="0" w:name="_GoBack"/>
      <w:bookmarkEnd w:id="0"/>
      <w:r>
        <w:rPr>
          <w:rFonts w:hint="default" w:ascii="Arial" w:hAnsi="Arial" w:eastAsia="Arial" w:cs="Arial"/>
          <w:b/>
          <w:bCs/>
          <w:sz w:val="21"/>
          <w:szCs w:val="21"/>
          <w:u w:val="none"/>
        </w:rPr>
        <w:t>onsumo de água nas misturas e eliminação completa do amassamento das culturas provocado por maquinário pesado.</w:t>
      </w:r>
    </w:p>
    <w:p w14:paraId="2D434970">
      <w:pPr>
        <w:ind w:left="0" w:leftChars="0" w:right="70" w:rightChars="0" w:firstLine="2420" w:firstLineChars="1152"/>
        <w:jc w:val="both"/>
        <w:rPr>
          <w:rFonts w:hint="default" w:ascii="Arial" w:hAnsi="Arial" w:eastAsia="SimSun" w:cs="Arial"/>
          <w:b/>
          <w:bCs/>
          <w:sz w:val="21"/>
          <w:szCs w:val="21"/>
          <w:lang w:val="pt-BR"/>
        </w:rPr>
      </w:pPr>
      <w:r>
        <w:rPr>
          <w:rFonts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1"/>
          <w:szCs w:val="21"/>
          <w:shd w:val="clear" w:fill="FFFFFF"/>
        </w:rPr>
        <w:t>Pelo exposto, cont</w:t>
      </w:r>
      <w:r>
        <w:rPr>
          <w:rFonts w:hint="default" w:cs="Arial"/>
          <w:b/>
          <w:bCs/>
          <w:i w:val="0"/>
          <w:iCs w:val="0"/>
          <w:caps w:val="0"/>
          <w:color w:val="0A0A0A"/>
          <w:spacing w:val="0"/>
          <w:sz w:val="21"/>
          <w:szCs w:val="21"/>
          <w:shd w:val="clear" w:fill="FFFFFF"/>
          <w:lang w:val="pt-BR"/>
        </w:rPr>
        <w:t>amos</w:t>
      </w:r>
      <w:r>
        <w:rPr>
          <w:rFonts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1"/>
          <w:szCs w:val="21"/>
          <w:shd w:val="clear" w:fill="FFFFFF"/>
        </w:rPr>
        <w:t xml:space="preserve"> com o apoio dos nobres pares para a aprovação desta indicação e com a celeridade do Executivo Municipal no atendimento desta demanda </w:t>
      </w:r>
      <w:r>
        <w:rPr>
          <w:rFonts w:hint="default" w:cs="Arial"/>
          <w:b/>
          <w:bCs/>
          <w:i w:val="0"/>
          <w:iCs w:val="0"/>
          <w:caps w:val="0"/>
          <w:color w:val="0A0A0A"/>
          <w:spacing w:val="0"/>
          <w:sz w:val="21"/>
          <w:szCs w:val="21"/>
          <w:shd w:val="clear" w:fill="FFFFFF"/>
          <w:lang w:val="pt-BR"/>
        </w:rPr>
        <w:t>dos produtores rurais do nosso município</w:t>
      </w:r>
      <w:r>
        <w:rPr>
          <w:rFonts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1"/>
          <w:szCs w:val="21"/>
          <w:shd w:val="clear" w:fill="FFFFFF"/>
        </w:rPr>
        <w:t>.</w:t>
      </w:r>
    </w:p>
    <w:p w14:paraId="0B3A3CC5">
      <w:pPr>
        <w:ind w:right="-261"/>
        <w:jc w:val="both"/>
        <w:rPr>
          <w:rFonts w:hint="default" w:cs="Arial"/>
          <w:i w:val="0"/>
          <w:iCs w:val="0"/>
          <w:caps w:val="0"/>
          <w:color w:val="001D35"/>
          <w:spacing w:val="0"/>
          <w:sz w:val="19"/>
          <w:szCs w:val="19"/>
          <w:shd w:val="clear" w:fill="FFFFFF"/>
          <w:lang w:val="pt-BR"/>
        </w:rPr>
      </w:pPr>
    </w:p>
    <w:p w14:paraId="61653387">
      <w:pPr>
        <w:ind w:left="540" w:right="-261" w:firstLine="1870"/>
        <w:jc w:val="both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 xml:space="preserve">SALA DAS SESSÕES EM </w:t>
      </w:r>
      <w:r>
        <w:rPr>
          <w:rFonts w:hint="default" w:cs="Arial"/>
          <w:sz w:val="21"/>
          <w:szCs w:val="21"/>
          <w:lang w:val="pt-BR"/>
        </w:rPr>
        <w:t>19</w:t>
      </w:r>
      <w:r>
        <w:rPr>
          <w:rFonts w:hint="default" w:ascii="Arial" w:hAnsi="Arial" w:cs="Arial"/>
          <w:sz w:val="21"/>
          <w:szCs w:val="21"/>
        </w:rPr>
        <w:t xml:space="preserve"> DE </w:t>
      </w:r>
      <w:r>
        <w:rPr>
          <w:rFonts w:hint="default" w:cs="Arial"/>
          <w:sz w:val="21"/>
          <w:szCs w:val="21"/>
          <w:lang w:val="pt-BR"/>
        </w:rPr>
        <w:t>AGOST</w:t>
      </w:r>
      <w:r>
        <w:rPr>
          <w:rFonts w:hint="default" w:ascii="Arial" w:hAnsi="Arial" w:cs="Arial"/>
          <w:sz w:val="21"/>
          <w:szCs w:val="21"/>
          <w:lang w:val="pt-BR"/>
        </w:rPr>
        <w:t>O</w:t>
      </w:r>
      <w:r>
        <w:rPr>
          <w:rFonts w:hint="default" w:ascii="Arial" w:hAnsi="Arial" w:cs="Arial"/>
          <w:sz w:val="21"/>
          <w:szCs w:val="21"/>
        </w:rPr>
        <w:t xml:space="preserve"> DE 202</w:t>
      </w:r>
      <w:r>
        <w:rPr>
          <w:rFonts w:hint="default" w:cs="Arial"/>
          <w:sz w:val="21"/>
          <w:szCs w:val="21"/>
          <w:lang w:val="pt-BR"/>
        </w:rPr>
        <w:t>6</w:t>
      </w:r>
      <w:r>
        <w:rPr>
          <w:rFonts w:hint="default" w:ascii="Arial" w:hAnsi="Arial" w:cs="Arial"/>
          <w:sz w:val="21"/>
          <w:szCs w:val="21"/>
        </w:rPr>
        <w:t>.</w:t>
      </w:r>
    </w:p>
    <w:p w14:paraId="1BC7BA18">
      <w:pPr>
        <w:ind w:left="540" w:right="-261" w:firstLine="1870"/>
        <w:jc w:val="both"/>
        <w:rPr>
          <w:rFonts w:hint="default" w:ascii="Arial" w:hAnsi="Arial" w:cs="Arial"/>
          <w:sz w:val="21"/>
          <w:szCs w:val="21"/>
        </w:rPr>
      </w:pPr>
    </w:p>
    <w:p w14:paraId="09372587">
      <w:pPr>
        <w:rPr>
          <w:rFonts w:hint="default" w:ascii="Arial" w:hAnsi="Arial" w:cs="Arial"/>
          <w:b/>
          <w:i/>
          <w:sz w:val="21"/>
          <w:szCs w:val="21"/>
          <w:lang w:val="pt-BR"/>
        </w:rPr>
      </w:pPr>
    </w:p>
    <w:p w14:paraId="373C1A95">
      <w:pPr>
        <w:pStyle w:val="8"/>
        <w:ind w:left="142" w:right="-786"/>
        <w:rPr>
          <w:rFonts w:hint="default" w:ascii="Arial" w:hAnsi="Arial" w:cs="Arial"/>
          <w:b/>
          <w:bCs/>
          <w:color w:val="auto"/>
          <w:sz w:val="21"/>
          <w:szCs w:val="21"/>
          <w:lang w:val="pt-BR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lang w:val="pt-BR"/>
        </w:rPr>
        <w:t>SERGIO VISINTIN</w:t>
      </w:r>
      <w:r>
        <w:rPr>
          <w:rFonts w:ascii="Arial" w:hAnsi="Arial" w:cs="Arial"/>
          <w:b/>
          <w:bCs/>
          <w:color w:val="auto"/>
          <w:sz w:val="21"/>
          <w:szCs w:val="21"/>
        </w:rPr>
        <w:tab/>
      </w:r>
      <w:r>
        <w:rPr>
          <w:rFonts w:ascii="Arial" w:hAnsi="Arial" w:cs="Arial"/>
          <w:b/>
          <w:bCs/>
          <w:color w:val="auto"/>
          <w:sz w:val="21"/>
          <w:szCs w:val="21"/>
        </w:rPr>
        <w:tab/>
      </w:r>
      <w:r>
        <w:rPr>
          <w:rFonts w:ascii="Arial" w:hAnsi="Arial" w:cs="Arial"/>
          <w:b/>
          <w:bCs/>
          <w:color w:val="auto"/>
          <w:sz w:val="21"/>
          <w:szCs w:val="21"/>
        </w:rPr>
        <w:tab/>
      </w:r>
      <w:r>
        <w:rPr>
          <w:rFonts w:ascii="Arial" w:hAnsi="Arial" w:cs="Arial"/>
          <w:b/>
          <w:bCs/>
          <w:color w:val="auto"/>
          <w:sz w:val="21"/>
          <w:szCs w:val="21"/>
        </w:rPr>
        <w:t xml:space="preserve">              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pt-BR"/>
        </w:rPr>
        <w:t xml:space="preserve">                  ANÍSIO APARECIDO PERES</w:t>
      </w:r>
    </w:p>
    <w:p w14:paraId="17D4916F">
      <w:pPr>
        <w:pStyle w:val="8"/>
        <w:ind w:left="0" w:right="-1069"/>
        <w:rPr>
          <w:rFonts w:hint="default" w:ascii="Arial" w:hAnsi="Arial" w:cs="Arial"/>
          <w:b/>
          <w:bCs/>
          <w:color w:val="auto"/>
          <w:sz w:val="21"/>
          <w:szCs w:val="21"/>
          <w:lang w:val="pt-BR"/>
        </w:rPr>
      </w:pPr>
      <w:r>
        <w:rPr>
          <w:rFonts w:ascii="Arial" w:hAnsi="Arial" w:cs="Arial"/>
          <w:b/>
          <w:bCs/>
          <w:color w:val="auto"/>
          <w:sz w:val="21"/>
          <w:szCs w:val="21"/>
        </w:rPr>
        <w:t xml:space="preserve">   Vereador 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pt-BR"/>
        </w:rPr>
        <w:t>PSDB</w:t>
      </w:r>
      <w:r>
        <w:rPr>
          <w:rFonts w:ascii="Arial" w:hAnsi="Arial" w:cs="Arial"/>
          <w:b/>
          <w:bCs/>
          <w:color w:val="auto"/>
          <w:sz w:val="21"/>
          <w:szCs w:val="21"/>
        </w:rPr>
        <w:tab/>
      </w:r>
      <w:r>
        <w:rPr>
          <w:rFonts w:ascii="Arial" w:hAnsi="Arial" w:cs="Arial"/>
          <w:b/>
          <w:bCs/>
          <w:color w:val="auto"/>
          <w:sz w:val="21"/>
          <w:szCs w:val="21"/>
        </w:rPr>
        <w:tab/>
      </w:r>
      <w:r>
        <w:rPr>
          <w:rFonts w:ascii="Arial" w:hAnsi="Arial" w:cs="Arial"/>
          <w:b/>
          <w:bCs/>
          <w:color w:val="auto"/>
          <w:sz w:val="21"/>
          <w:szCs w:val="21"/>
        </w:rPr>
        <w:tab/>
      </w:r>
      <w:r>
        <w:rPr>
          <w:rFonts w:ascii="Arial" w:hAnsi="Arial" w:cs="Arial"/>
          <w:b/>
          <w:bCs/>
          <w:color w:val="auto"/>
          <w:sz w:val="21"/>
          <w:szCs w:val="21"/>
        </w:rPr>
        <w:t xml:space="preserve">            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pt-BR"/>
        </w:rPr>
        <w:tab/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pt-BR"/>
        </w:rPr>
        <w:tab/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pt-BR"/>
        </w:rPr>
        <w:t xml:space="preserve">             </w:t>
      </w:r>
      <w:r>
        <w:rPr>
          <w:rFonts w:ascii="Arial" w:hAnsi="Arial" w:cs="Arial"/>
          <w:b/>
          <w:bCs/>
          <w:color w:val="auto"/>
          <w:sz w:val="21"/>
          <w:szCs w:val="21"/>
        </w:rPr>
        <w:t xml:space="preserve">Vereador 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pt-BR"/>
        </w:rPr>
        <w:t>Republicanos</w:t>
      </w:r>
    </w:p>
    <w:p w14:paraId="50DC17DB">
      <w:pPr>
        <w:ind w:left="851" w:right="-644"/>
        <w:jc w:val="both"/>
        <w:rPr>
          <w:b/>
          <w:i/>
          <w:color w:val="auto"/>
          <w:sz w:val="21"/>
          <w:szCs w:val="21"/>
        </w:rPr>
      </w:pPr>
    </w:p>
    <w:p w14:paraId="268BFFCE">
      <w:pPr>
        <w:ind w:left="851" w:right="-644"/>
        <w:jc w:val="both"/>
        <w:rPr>
          <w:b/>
          <w:i/>
          <w:color w:val="auto"/>
          <w:sz w:val="21"/>
          <w:szCs w:val="21"/>
        </w:rPr>
      </w:pPr>
    </w:p>
    <w:p w14:paraId="63E1541B">
      <w:pPr>
        <w:ind w:right="-644"/>
        <w:jc w:val="both"/>
        <w:rPr>
          <w:rFonts w:hint="default"/>
          <w:b/>
          <w:i/>
          <w:color w:val="auto"/>
          <w:sz w:val="21"/>
          <w:szCs w:val="21"/>
          <w:lang w:val="pt-BR"/>
        </w:rPr>
      </w:pPr>
      <w:r>
        <w:rPr>
          <w:b/>
          <w:i/>
          <w:color w:val="auto"/>
          <w:sz w:val="21"/>
          <w:szCs w:val="21"/>
        </w:rPr>
        <w:t>JOSÉ LUCAS DA SILVA</w:t>
      </w:r>
      <w:r>
        <w:rPr>
          <w:b/>
          <w:i/>
          <w:color w:val="auto"/>
          <w:sz w:val="21"/>
          <w:szCs w:val="21"/>
        </w:rPr>
        <w:tab/>
      </w:r>
      <w:r>
        <w:rPr>
          <w:b/>
          <w:i/>
          <w:color w:val="auto"/>
          <w:sz w:val="21"/>
          <w:szCs w:val="21"/>
        </w:rPr>
        <w:t xml:space="preserve">       </w:t>
      </w:r>
      <w:r>
        <w:rPr>
          <w:b/>
          <w:i/>
          <w:color w:val="auto"/>
          <w:sz w:val="21"/>
          <w:szCs w:val="21"/>
        </w:rPr>
        <w:tab/>
      </w:r>
      <w:r>
        <w:rPr>
          <w:b/>
          <w:i/>
          <w:color w:val="auto"/>
          <w:sz w:val="21"/>
          <w:szCs w:val="21"/>
        </w:rPr>
        <w:tab/>
      </w:r>
      <w:r>
        <w:rPr>
          <w:rFonts w:hint="default"/>
          <w:b/>
          <w:i/>
          <w:color w:val="auto"/>
          <w:sz w:val="21"/>
          <w:szCs w:val="21"/>
          <w:lang w:val="pt-BR"/>
        </w:rPr>
        <w:t xml:space="preserve">                   VERA LUCIA DE SOUZA MARIANO</w:t>
      </w:r>
    </w:p>
    <w:p w14:paraId="56647A95">
      <w:pPr>
        <w:ind w:left="284" w:right="-360"/>
        <w:rPr>
          <w:rFonts w:hint="default"/>
          <w:b/>
          <w:i/>
          <w:color w:val="auto"/>
          <w:sz w:val="21"/>
          <w:szCs w:val="21"/>
          <w:lang w:val="pt-BR"/>
        </w:rPr>
      </w:pPr>
      <w:r>
        <w:rPr>
          <w:b/>
          <w:i/>
          <w:color w:val="auto"/>
          <w:sz w:val="21"/>
          <w:szCs w:val="21"/>
        </w:rPr>
        <w:t xml:space="preserve">  Vereador do PSDB                           </w:t>
      </w:r>
      <w:r>
        <w:rPr>
          <w:b/>
          <w:i/>
          <w:color w:val="auto"/>
          <w:sz w:val="21"/>
          <w:szCs w:val="21"/>
        </w:rPr>
        <w:tab/>
      </w:r>
      <w:r>
        <w:rPr>
          <w:b/>
          <w:i/>
          <w:color w:val="auto"/>
          <w:sz w:val="21"/>
          <w:szCs w:val="21"/>
        </w:rPr>
        <w:tab/>
      </w:r>
      <w:r>
        <w:rPr>
          <w:b/>
          <w:i/>
          <w:color w:val="auto"/>
          <w:sz w:val="21"/>
          <w:szCs w:val="21"/>
        </w:rPr>
        <w:tab/>
      </w:r>
      <w:r>
        <w:rPr>
          <w:rFonts w:hint="default"/>
          <w:b/>
          <w:i/>
          <w:color w:val="auto"/>
          <w:sz w:val="21"/>
          <w:szCs w:val="21"/>
          <w:lang w:val="pt-BR"/>
        </w:rPr>
        <w:t xml:space="preserve">    </w:t>
      </w:r>
      <w:r>
        <w:rPr>
          <w:b/>
          <w:i/>
          <w:color w:val="auto"/>
          <w:sz w:val="21"/>
          <w:szCs w:val="21"/>
        </w:rPr>
        <w:t xml:space="preserve">Vereador </w:t>
      </w:r>
      <w:r>
        <w:rPr>
          <w:rFonts w:hint="default"/>
          <w:b/>
          <w:i/>
          <w:color w:val="auto"/>
          <w:sz w:val="21"/>
          <w:szCs w:val="21"/>
          <w:lang w:val="pt-BR"/>
        </w:rPr>
        <w:t>Republicanos</w:t>
      </w:r>
    </w:p>
    <w:p w14:paraId="20C28816">
      <w:pPr>
        <w:ind w:left="284" w:right="-360"/>
        <w:rPr>
          <w:rFonts w:hint="default"/>
          <w:b/>
          <w:i/>
          <w:color w:val="auto"/>
          <w:sz w:val="21"/>
          <w:szCs w:val="21"/>
          <w:lang w:val="pt-BR"/>
        </w:rPr>
      </w:pPr>
    </w:p>
    <w:p w14:paraId="2FCC03F8">
      <w:pPr>
        <w:ind w:left="0" w:leftChars="0" w:right="-360" w:firstLine="0" w:firstLineChars="0"/>
        <w:rPr>
          <w:rFonts w:hint="default"/>
          <w:b/>
          <w:i/>
          <w:color w:val="auto"/>
          <w:sz w:val="21"/>
          <w:szCs w:val="21"/>
          <w:lang w:val="pt-BR"/>
        </w:rPr>
      </w:pPr>
    </w:p>
    <w:p w14:paraId="3C753E47">
      <w:pPr>
        <w:ind w:left="0" w:leftChars="0" w:right="-360" w:firstLine="0" w:firstLineChars="0"/>
        <w:rPr>
          <w:rFonts w:hint="default"/>
          <w:b/>
          <w:i/>
          <w:color w:val="auto"/>
          <w:sz w:val="21"/>
          <w:szCs w:val="21"/>
          <w:lang w:val="pt-BR"/>
        </w:rPr>
      </w:pPr>
      <w:r>
        <w:rPr>
          <w:rFonts w:hint="default"/>
          <w:b/>
          <w:i/>
          <w:color w:val="auto"/>
          <w:sz w:val="21"/>
          <w:szCs w:val="21"/>
          <w:lang w:val="pt-BR"/>
        </w:rPr>
        <w:t>RUGLE FERREIRA DE AMURIM</w:t>
      </w:r>
    </w:p>
    <w:p w14:paraId="52212E7B">
      <w:pPr>
        <w:ind w:left="0" w:leftChars="0" w:right="-360" w:firstLine="0" w:firstLineChars="0"/>
        <w:rPr>
          <w:rFonts w:hint="default" w:ascii="Arial" w:hAnsi="Arial" w:cs="Arial"/>
          <w:b/>
          <w:i/>
          <w:color w:val="auto"/>
          <w:sz w:val="21"/>
          <w:szCs w:val="21"/>
          <w:lang w:val="pt-BR"/>
        </w:rPr>
      </w:pPr>
      <w:r>
        <w:rPr>
          <w:rFonts w:hint="default"/>
          <w:b/>
          <w:i/>
          <w:color w:val="auto"/>
          <w:sz w:val="21"/>
          <w:szCs w:val="21"/>
          <w:lang w:val="pt-BR"/>
        </w:rPr>
        <w:t>Vereador PSDB</w:t>
      </w:r>
    </w:p>
    <w:sectPr>
      <w:headerReference r:id="rId3" w:type="default"/>
      <w:type w:val="continuous"/>
      <w:pgSz w:w="11910" w:h="16840"/>
      <w:pgMar w:top="1428" w:right="920" w:bottom="280" w:left="1460" w:header="426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41B9A">
    <w:pPr>
      <w:spacing w:before="77"/>
      <w:ind w:left="1336"/>
      <w:rPr>
        <w:b/>
      </w:rPr>
    </w:pPr>
    <w:r>
      <w:drawing>
        <wp:anchor distT="0" distB="0" distL="0" distR="0" simplePos="0" relativeHeight="251660288" behindDoc="0" locked="0" layoutInCell="1" allowOverlap="1">
          <wp:simplePos x="0" y="0"/>
          <wp:positionH relativeFrom="page">
            <wp:posOffset>935355</wp:posOffset>
          </wp:positionH>
          <wp:positionV relativeFrom="paragraph">
            <wp:posOffset>131445</wp:posOffset>
          </wp:positionV>
          <wp:extent cx="723265" cy="719455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459" cy="719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373334"/>
      </w:rPr>
      <w:t>Estado</w:t>
    </w:r>
    <w:r>
      <w:rPr>
        <w:b/>
        <w:color w:val="373334"/>
        <w:spacing w:val="4"/>
      </w:rPr>
      <w:t xml:space="preserve"> </w:t>
    </w:r>
    <w:r>
      <w:rPr>
        <w:b/>
        <w:color w:val="373334"/>
      </w:rPr>
      <w:t>de</w:t>
    </w:r>
    <w:r>
      <w:rPr>
        <w:b/>
        <w:color w:val="373334"/>
        <w:spacing w:val="5"/>
      </w:rPr>
      <w:t xml:space="preserve"> </w:t>
    </w:r>
    <w:r>
      <w:rPr>
        <w:b/>
        <w:color w:val="373334"/>
      </w:rPr>
      <w:t>Mato</w:t>
    </w:r>
    <w:r>
      <w:rPr>
        <w:b/>
        <w:color w:val="373334"/>
        <w:spacing w:val="5"/>
      </w:rPr>
      <w:t xml:space="preserve"> </w:t>
    </w:r>
    <w:r>
      <w:rPr>
        <w:b/>
        <w:color w:val="373334"/>
        <w:spacing w:val="-2"/>
      </w:rPr>
      <w:t>Grosso</w:t>
    </w:r>
  </w:p>
  <w:p w14:paraId="3D93E120">
    <w:pPr>
      <w:pStyle w:val="9"/>
    </w:pPr>
    <w:r>
      <w:rPr>
        <w:color w:val="373334"/>
        <w:w w:val="80"/>
      </w:rPr>
      <w:t>Câmara</w:t>
    </w:r>
    <w:r>
      <w:rPr>
        <w:color w:val="373334"/>
        <w:spacing w:val="9"/>
      </w:rPr>
      <w:t xml:space="preserve"> </w:t>
    </w:r>
    <w:r>
      <w:rPr>
        <w:color w:val="373334"/>
        <w:w w:val="80"/>
      </w:rPr>
      <w:t>Municipal</w:t>
    </w:r>
    <w:r>
      <w:rPr>
        <w:color w:val="373334"/>
        <w:spacing w:val="9"/>
      </w:rPr>
      <w:t xml:space="preserve"> </w:t>
    </w:r>
    <w:r>
      <w:rPr>
        <w:color w:val="373334"/>
        <w:w w:val="80"/>
      </w:rPr>
      <w:t>de</w:t>
    </w:r>
    <w:r>
      <w:rPr>
        <w:color w:val="373334"/>
        <w:spacing w:val="9"/>
      </w:rPr>
      <w:t xml:space="preserve"> </w:t>
    </w:r>
    <w:r>
      <w:rPr>
        <w:color w:val="373334"/>
        <w:w w:val="80"/>
      </w:rPr>
      <w:t>Figueirópolis</w:t>
    </w:r>
    <w:r>
      <w:rPr>
        <w:color w:val="373334"/>
        <w:spacing w:val="9"/>
      </w:rPr>
      <w:t xml:space="preserve"> </w:t>
    </w:r>
    <w:r>
      <w:rPr>
        <w:color w:val="373334"/>
        <w:spacing w:val="-2"/>
        <w:w w:val="80"/>
      </w:rPr>
      <w:t>d’Oeste</w:t>
    </w:r>
  </w:p>
  <w:p w14:paraId="6D305DF7">
    <w:pPr>
      <w:pStyle w:val="7"/>
      <w:spacing w:line="297" w:lineRule="auto"/>
    </w:pPr>
    <w:r>
      <w:rPr>
        <w:color w:val="373334"/>
      </w:rPr>
      <w:t>Assembleia Municipal Constituinte Plenário das Deliberações</w:t>
    </w:r>
  </w:p>
  <w:tbl>
    <w:tblPr>
      <w:tblStyle w:val="13"/>
      <w:tblW w:w="0" w:type="auto"/>
      <w:tblInd w:w="132" w:type="dxa"/>
      <w:tblBorders>
        <w:top w:val="single" w:color="373334" w:sz="12" w:space="0"/>
        <w:left w:val="single" w:color="373334" w:sz="12" w:space="0"/>
        <w:bottom w:val="single" w:color="373334" w:sz="12" w:space="0"/>
        <w:right w:val="single" w:color="373334" w:sz="12" w:space="0"/>
        <w:insideH w:val="single" w:color="373334" w:sz="12" w:space="0"/>
        <w:insideV w:val="single" w:color="373334" w:sz="12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462"/>
      <w:gridCol w:w="3927"/>
      <w:gridCol w:w="3191"/>
      <w:gridCol w:w="1698"/>
    </w:tblGrid>
    <w:tr w14:paraId="5BF1B6C3">
      <w:tblPrEx>
        <w:tblBorders>
          <w:top w:val="single" w:color="373334" w:sz="12" w:space="0"/>
          <w:left w:val="single" w:color="373334" w:sz="12" w:space="0"/>
          <w:bottom w:val="single" w:color="373334" w:sz="12" w:space="0"/>
          <w:right w:val="single" w:color="373334" w:sz="12" w:space="0"/>
          <w:insideH w:val="single" w:color="373334" w:sz="12" w:space="0"/>
          <w:insideV w:val="single" w:color="373334" w:sz="12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1366" w:hRule="atLeast"/>
      </w:trPr>
      <w:tc>
        <w:tcPr>
          <w:tcW w:w="462" w:type="dxa"/>
          <w:vMerge w:val="restart"/>
        </w:tcPr>
        <w:p w14:paraId="7391C8A9">
          <w:pPr>
            <w:pStyle w:val="15"/>
            <w:rPr>
              <w:rFonts w:ascii="Times New Roman"/>
              <w:sz w:val="24"/>
            </w:rPr>
          </w:pPr>
        </w:p>
      </w:tc>
      <w:tc>
        <w:tcPr>
          <w:tcW w:w="3927" w:type="dxa"/>
        </w:tcPr>
        <w:p w14:paraId="43325462">
          <w:pPr>
            <w:pStyle w:val="15"/>
            <w:spacing w:before="25"/>
            <w:ind w:left="41" w:right="26"/>
            <w:jc w:val="center"/>
            <w:rPr>
              <w:b/>
              <w:sz w:val="35"/>
            </w:rPr>
          </w:pPr>
          <w:r>
            <mc:AlternateContent>
              <mc:Choice Requires="wpg">
                <w:drawing>
                  <wp:anchor distT="0" distB="0" distL="0" distR="0" simplePos="0" relativeHeight="251664384" behindDoc="1" locked="0" layoutInCell="1" allowOverlap="1">
                    <wp:simplePos x="0" y="0"/>
                    <wp:positionH relativeFrom="column">
                      <wp:posOffset>614045</wp:posOffset>
                    </wp:positionH>
                    <wp:positionV relativeFrom="paragraph">
                      <wp:posOffset>153670</wp:posOffset>
                    </wp:positionV>
                    <wp:extent cx="58420" cy="26670"/>
                    <wp:effectExtent l="0" t="0" r="0" b="0"/>
                    <wp:wrapNone/>
                    <wp:docPr id="598865418" name="Group 2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477532092" name="Graphic 25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8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8" y="26240"/>
                                    </a:lnTo>
                                    <a:lnTo>
                                      <a:pt x="5830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24" o:spid="_x0000_s1026" o:spt="203" style="position:absolute;left:0pt;margin-left:48.35pt;margin-top:12.1pt;height:2.1pt;width:4.6pt;z-index:-251652096;mso-width-relative:page;mso-height-relative:page;" coordsize="58419,26670" o:gfxdata="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3zj3sNkAAAAIAQAADwAAAAAAAAABACAAAAAiAAAA&#10;ZHJzL2Rvd25yZXYueG1sUEsBAhQAFAAAAAgAh07iQFypjRN4AgAAEAYAAA4AAAAAAAAAAQAgAAAA&#10;KAEAAGRycy9lMm9Eb2MueG1sUEsFBgAAAAAGAAYAWQEAABIGAAAAAA==&#10;">
                    <o:lock v:ext="edit" aspectratio="f"/>
                    <v:shape id="Graphic 25" o:spid="_x0000_s1026" o:spt="100" style="position:absolute;left:0;top:0;height:26670;width:58419;" fillcolor="#373334" filled="t" stroked="f" coordsize="58419,26670" o:gfxdata="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EM2+Q8QAAADiAAAADwAAAAAAAAABACAAAAAiAAAAZHJzL2Rvd25yZXYueG1sUEsBAhQAFAAAAAgA&#10;h07iQDMvBZ47AAAAOQAAABAAAAAAAAAAAQAgAAAAEwEAAGRycy9zaGFwZXhtbC54bWxQSwUGAAAA&#10;AAYABgBbAQAAvQMAAAAA&#10;" path="m58308,0l0,0,0,26240,58308,26240,58308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mc:AlternateContent>
              <mc:Choice Requires="wpg">
                <w:drawing>
                  <wp:anchor distT="0" distB="0" distL="0" distR="0" simplePos="0" relativeHeight="251665408" behindDoc="1" locked="0" layoutInCell="1" allowOverlap="1">
                    <wp:simplePos x="0" y="0"/>
                    <wp:positionH relativeFrom="column">
                      <wp:posOffset>1832610</wp:posOffset>
                    </wp:positionH>
                    <wp:positionV relativeFrom="paragraph">
                      <wp:posOffset>153670</wp:posOffset>
                    </wp:positionV>
                    <wp:extent cx="58420" cy="26670"/>
                    <wp:effectExtent l="0" t="0" r="0" b="0"/>
                    <wp:wrapNone/>
                    <wp:docPr id="1290003975" name="Group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1789118003" name="Graphic 27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9" y="26240"/>
                                    </a:lnTo>
                                    <a:lnTo>
                                      <a:pt x="5830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26" o:spid="_x0000_s1026" o:spt="203" style="position:absolute;left:0pt;margin-left:144.3pt;margin-top:12.1pt;height:2.1pt;width:4.6pt;z-index:-251651072;mso-width-relative:page;mso-height-relative:page;" coordsize="58419,26670" o:gfxdata="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ohSq6dkAAAAJAQAADwAAAAAAAAABACAAAAAiAAAA&#10;ZHJzL2Rvd25yZXYueG1sUEsBAhQAFAAAAAgAh07iQLUnxuR4AgAAEgYAAA4AAAAAAAAAAQAgAAAA&#10;KAEAAGRycy9lMm9Eb2MueG1sUEsFBgAAAAAGAAYAWQEAABIGAAAAAA==&#10;">
                    <o:lock v:ext="edit" aspectratio="f"/>
                    <v:shape id="Graphic 27" o:spid="_x0000_s1026" o:spt="100" style="position:absolute;left:0;top:0;height:26670;width:58419;" fillcolor="#373334" filled="t" stroked="f" coordsize="58419,26670" o:gfxdata="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i5j&#10;xsEAAADjAAAADwAAAAAAAAABACAAAAAiAAAAZHJzL2Rvd25yZXYueG1sUEsBAhQAFAAAAAgAh07i&#10;QDMvBZ47AAAAOQAAABAAAAAAAAAAAQAgAAAAEAEAAGRycy9zaGFwZXhtbC54bWxQSwUGAAAAAAYA&#10;BgBbAQAAugMAAAAA&#10;" path="m58309,0l0,0,0,26240,58309,26240,58309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rPr>
              <w:b/>
              <w:color w:val="373334"/>
              <w:spacing w:val="-2"/>
              <w:sz w:val="35"/>
            </w:rPr>
            <w:t>Aprovado</w:t>
          </w:r>
        </w:p>
        <w:p w14:paraId="3BF83552">
          <w:pPr>
            <w:pStyle w:val="15"/>
            <w:spacing w:before="140"/>
            <w:rPr>
              <w:b/>
              <w:sz w:val="20"/>
            </w:rPr>
          </w:pPr>
          <w:r>
            <w:rPr>
              <w:b/>
              <w:sz w:val="20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1579880</wp:posOffset>
                    </wp:positionH>
                    <wp:positionV relativeFrom="paragraph">
                      <wp:posOffset>17780</wp:posOffset>
                    </wp:positionV>
                    <wp:extent cx="441960" cy="228600"/>
                    <wp:effectExtent l="0" t="0" r="15240" b="19050"/>
                    <wp:wrapNone/>
                    <wp:docPr id="1194433753" name="Retângulo 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41960" cy="2286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Retângulo 15" o:spid="_x0000_s1026" o:spt="1" style="position:absolute;left:0pt;margin-left:124.4pt;margin-top:1.4pt;height:18pt;width:34.8pt;z-index:251666432;v-text-anchor:middle;mso-width-relative:page;mso-height-relative:page;" fillcolor="#FFFFFF [3212]" filled="t" stroked="t" coordsize="21600,21600" o:gfxdata="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Cz+zITXAAAACAEAAA8AAAAAAAAAAQAgAAAAIgAAAGRycy9kb3ducmV2LnhtbFBLAQIUABQA&#10;AAAIAIdO4kCZQLYHYwIAAOoEAAAOAAAAAAAAAAEAIAAAACYBAABkcnMvZTJvRG9jLnhtbFBLBQYA&#10;AAAABgAGAFkBAAD7BQAAAAA=&#10;">
                    <v:fill on="t" focussize="0,0"/>
                    <v:stroke weight="2pt" color="#FFFFFF [3212]" joinstyle="round"/>
                    <v:imagedata o:title=""/>
                    <o:lock v:ext="edit" aspectratio="f"/>
                  </v:rect>
                </w:pict>
              </mc:Fallback>
            </mc:AlternateContent>
          </w:r>
        </w:p>
        <w:p w14:paraId="073E50C8">
          <w:pPr>
            <w:pStyle w:val="15"/>
            <w:spacing w:before="140"/>
            <w:rPr>
              <w:b/>
              <w:sz w:val="20"/>
            </w:rPr>
          </w:pPr>
        </w:p>
        <w:p w14:paraId="619AA6EB">
          <w:pPr>
            <w:pStyle w:val="15"/>
            <w:spacing w:line="20" w:lineRule="exact"/>
            <w:ind w:left="193"/>
            <w:rPr>
              <w:sz w:val="2"/>
            </w:rPr>
          </w:pPr>
        </w:p>
        <w:p w14:paraId="3DAFCC5D">
          <w:pPr>
            <w:pStyle w:val="15"/>
            <w:spacing w:line="20" w:lineRule="exact"/>
            <w:ind w:left="193"/>
            <w:rPr>
              <w:sz w:val="2"/>
            </w:rPr>
          </w:pPr>
          <w:r>
            <w:rPr>
              <w:sz w:val="2"/>
            </w:rPr>
            <mc:AlternateContent>
              <mc:Choice Requires="wpg">
                <w:drawing>
                  <wp:inline distT="0" distB="0" distL="0" distR="0">
                    <wp:extent cx="2259330" cy="18415"/>
                    <wp:effectExtent l="9525" t="0" r="7619" b="635"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59330" cy="18415"/>
                              <a:chOff x="0" y="0"/>
                              <a:chExt cx="2259330" cy="18415"/>
                            </a:xfrm>
                          </wpg:grpSpPr>
                          <wps:wsp>
                            <wps:cNvPr id="5" name="Graphic 5"/>
                            <wps:cNvSpPr/>
                            <wps:spPr>
                              <a:xfrm>
                                <a:off x="0" y="8999"/>
                                <a:ext cx="225933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59330">
                                    <a:moveTo>
                                      <a:pt x="0" y="0"/>
                                    </a:moveTo>
                                    <a:lnTo>
                                      <a:pt x="2258848" y="0"/>
                                    </a:lnTo>
                                  </a:path>
                                </a:pathLst>
                              </a:custGeom>
                              <a:ln w="17999">
                                <a:solidFill>
                                  <a:srgbClr val="373334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oup 4" o:spid="_x0000_s1026" o:spt="203" style="height:1.45pt;width:177.9pt;" coordsize="2259330,18415" o:gfxdata="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fy7AK1AAAAAMBAAAPAAAAAAAAAAEAIAAAACIAAABkcnMvZG93bnJldi54bWxQSwEC&#10;FAAUAAAACACHTuJAZtbI1WoCAACqBQAADgAAAAAAAAABACAAAAAjAQAAZHJzL2Uyb0RvYy54bWxQ&#10;SwUGAAAAAAYABgBZAQAA/wUAAAAA&#10;">
                    <o:lock v:ext="edit" aspectratio="f"/>
                    <v:shape id="Graphic 5" o:spid="_x0000_s1026" o:spt="100" style="position:absolute;left:0;top:8999;height:1270;width:2259330;" filled="f" stroked="t" coordsize="2259330,1" o:gfxdata="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odWFS8AAAA&#10;2gAAAA8AAAAAAAAAAQAgAAAAIgAAAGRycy9kb3ducmV2LnhtbFBLAQIUABQAAAAIAIdO4kAzLwWe&#10;OwAAADkAAAAQAAAAAAAAAAEAIAAAAAsBAABkcnMvc2hhcGV4bWwueG1sUEsFBgAAAAAGAAYAWwEA&#10;ALUDAAAAAA==&#10;" path="m0,0l2258848,0e">
                      <v:fill on="f" focussize="0,0"/>
                      <v:stroke weight="1.41724409448819pt" color="#373334" joinstyle="round"/>
                      <v:imagedata o:title=""/>
                      <o:lock v:ext="edit" aspectratio="f"/>
                      <v:textbox inset="0mm,0mm,0mm,0mm"/>
                    </v:shape>
                    <w10:wrap type="none"/>
                    <w10:anchorlock/>
                  </v:group>
                </w:pict>
              </mc:Fallback>
            </mc:AlternateContent>
          </w:r>
        </w:p>
        <w:p w14:paraId="1CCB638A">
          <w:pPr>
            <w:pStyle w:val="15"/>
            <w:tabs>
              <w:tab w:val="left" w:pos="1140"/>
              <w:tab w:val="center" w:pos="1960"/>
            </w:tabs>
            <w:spacing w:before="55"/>
            <w:ind w:left="41" w:right="18"/>
            <w:jc w:val="center"/>
            <w:rPr>
              <w:rFonts w:hint="default"/>
              <w:b/>
              <w:bCs w:val="0"/>
              <w:color w:val="373334"/>
              <w:sz w:val="13"/>
              <w:lang w:val="pt-BR"/>
            </w:rPr>
          </w:pPr>
          <w:r>
            <w:rPr>
              <w:rFonts w:hint="default"/>
              <w:b/>
              <w:bCs w:val="0"/>
              <w:color w:val="373334"/>
              <w:sz w:val="13"/>
              <w:lang w:val="pt-BR"/>
            </w:rPr>
            <w:t>ANÍSIO APARECIDO PERES</w:t>
          </w:r>
        </w:p>
        <w:p w14:paraId="1AA4ED48">
          <w:pPr>
            <w:pStyle w:val="15"/>
            <w:tabs>
              <w:tab w:val="left" w:pos="1140"/>
              <w:tab w:val="center" w:pos="1960"/>
            </w:tabs>
            <w:spacing w:before="55"/>
            <w:ind w:left="41" w:right="18"/>
            <w:jc w:val="center"/>
            <w:rPr>
              <w:b/>
              <w:bCs w:val="0"/>
              <w:color w:val="373334"/>
              <w:spacing w:val="-2"/>
              <w:sz w:val="13"/>
            </w:rPr>
          </w:pPr>
          <w:r>
            <w:rPr>
              <w:b/>
              <w:bCs w:val="0"/>
            </w:rPr>
            <mc:AlternateContent>
              <mc:Choice Requires="wpg">
                <w:drawing>
                  <wp:anchor distT="0" distB="0" distL="0" distR="0" simplePos="0" relativeHeight="251661312" behindDoc="1" locked="0" layoutInCell="1" allowOverlap="1">
                    <wp:simplePos x="0" y="0"/>
                    <wp:positionH relativeFrom="column">
                      <wp:posOffset>1832610</wp:posOffset>
                    </wp:positionH>
                    <wp:positionV relativeFrom="paragraph">
                      <wp:posOffset>-365760</wp:posOffset>
                    </wp:positionV>
                    <wp:extent cx="58420" cy="26670"/>
                    <wp:effectExtent l="0" t="0" r="0" b="0"/>
                    <wp:wrapNone/>
                    <wp:docPr id="6" name="Group 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7" name="Graphic 7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9" y="26240"/>
                                    </a:lnTo>
                                    <a:lnTo>
                                      <a:pt x="5830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6" o:spid="_x0000_s1026" o:spt="203" style="position:absolute;left:0pt;margin-left:144.3pt;margin-top:-28.8pt;height:2.1pt;width:4.6pt;z-index:-251655168;mso-width-relative:page;mso-height-relative:page;" coordsize="58419,26670" o:gfxdata="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IozurbAAAACwEAAA8AAAAAAAAAAQAgAAAAIgAAAGRycy9kb3ducmV2Lnht&#10;bFBLAQIUABQAAAAIAIdO4kCiq0UZaAIAAP4FAAAOAAAAAAAAAAEAIAAAACoBAABkcnMvZTJvRG9j&#10;LnhtbFBLBQYAAAAABgAGAFkBAAAEBgAAAAA=&#10;">
                    <o:lock v:ext="edit" aspectratio="f"/>
                    <v:shape id="Graphic 7" o:spid="_x0000_s1026" o:spt="100" style="position:absolute;left:0;top:0;height:26670;width:58419;" fillcolor="#373334" filled="t" stroked="f" coordsize="58419,26670" o:gfxdata="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NVAhqugAAANoA&#10;AAAPAAAAAAAAAAEAIAAAACIAAABkcnMvZG93bnJldi54bWxQSwECFAAUAAAACACHTuJAMy8FnjsA&#10;AAA5AAAAEAAAAAAAAAABACAAAAAJAQAAZHJzL3NoYXBleG1sLnhtbFBLBQYAAAAABgAGAFsBAACz&#10;AwAAAAA=&#10;" path="m58309,0l0,0,0,26240,58309,26240,58309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rPr>
              <w:b/>
              <w:bCs w:val="0"/>
              <w:color w:val="373334"/>
              <w:sz w:val="13"/>
            </w:rPr>
            <w:t>Presidente</w:t>
          </w:r>
          <w:r>
            <w:rPr>
              <w:b/>
              <w:bCs w:val="0"/>
              <w:color w:val="373334"/>
              <w:spacing w:val="8"/>
              <w:sz w:val="13"/>
            </w:rPr>
            <w:t xml:space="preserve"> </w:t>
          </w:r>
          <w:r>
            <w:rPr>
              <w:b/>
              <w:bCs w:val="0"/>
              <w:color w:val="373334"/>
              <w:sz w:val="13"/>
            </w:rPr>
            <w:t>da</w:t>
          </w:r>
          <w:r>
            <w:rPr>
              <w:b/>
              <w:bCs w:val="0"/>
              <w:color w:val="373334"/>
              <w:spacing w:val="8"/>
              <w:sz w:val="13"/>
            </w:rPr>
            <w:t xml:space="preserve"> </w:t>
          </w:r>
          <w:r>
            <w:rPr>
              <w:b/>
              <w:bCs w:val="0"/>
              <w:color w:val="373334"/>
              <w:spacing w:val="-2"/>
              <w:sz w:val="13"/>
            </w:rPr>
            <w:t>Câmara</w:t>
          </w:r>
        </w:p>
        <w:p w14:paraId="1EA9F8E5">
          <w:pPr>
            <w:pStyle w:val="15"/>
            <w:tabs>
              <w:tab w:val="left" w:pos="1140"/>
              <w:tab w:val="center" w:pos="1960"/>
            </w:tabs>
            <w:spacing w:before="55"/>
            <w:ind w:left="41" w:right="18"/>
            <w:jc w:val="center"/>
            <w:rPr>
              <w:rFonts w:hint="default"/>
              <w:b/>
              <w:bCs w:val="0"/>
              <w:color w:val="373334"/>
              <w:spacing w:val="-2"/>
              <w:sz w:val="13"/>
              <w:lang w:val="pt-BR"/>
            </w:rPr>
          </w:pPr>
        </w:p>
      </w:tc>
      <w:tc>
        <w:tcPr>
          <w:tcW w:w="3191" w:type="dxa"/>
          <w:vMerge w:val="restart"/>
        </w:tcPr>
        <w:p w14:paraId="6DDD563C">
          <w:pPr>
            <w:pStyle w:val="15"/>
            <w:spacing w:before="116" w:line="302" w:lineRule="auto"/>
            <w:ind w:left="130"/>
            <w:rPr>
              <w:b/>
              <w:color w:val="auto"/>
              <w:sz w:val="23"/>
            </w:rPr>
          </w:pPr>
          <w:sdt>
            <w:sdtPr>
              <w:rPr>
                <w:b/>
                <w:color w:val="auto"/>
                <w:sz w:val="28"/>
                <w:szCs w:val="28"/>
              </w:rPr>
              <w:id w:val="13781269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color w:val="auto"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color w:val="auto"/>
                  <w:sz w:val="28"/>
                  <w:szCs w:val="28"/>
                </w:rPr>
                <w:t>☐</w:t>
              </w:r>
            </w:sdtContent>
          </w:sdt>
          <w:r>
            <w:rPr>
              <w:b/>
              <w:color w:val="auto"/>
              <w:sz w:val="23"/>
            </w:rPr>
            <w:t xml:space="preserve"> Projeto de Resolução </w:t>
          </w:r>
          <w:sdt>
            <w:sdtPr>
              <w:rPr>
                <w:b/>
                <w:color w:val="auto"/>
                <w:sz w:val="28"/>
                <w:szCs w:val="28"/>
              </w:rPr>
              <w:id w:val="16072295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color w:val="auto"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color w:val="auto"/>
                  <w:sz w:val="28"/>
                  <w:szCs w:val="28"/>
                </w:rPr>
                <w:t>☐</w:t>
              </w:r>
            </w:sdtContent>
          </w:sdt>
          <w:r>
            <w:rPr>
              <w:b/>
              <w:color w:val="auto"/>
              <w:sz w:val="23"/>
            </w:rPr>
            <w:t xml:space="preserve"> Requerimento              </w:t>
          </w:r>
          <w:sdt>
            <w:sdtPr>
              <w:rPr>
                <w:b/>
                <w:color w:val="auto"/>
                <w:sz w:val="28"/>
                <w:szCs w:val="28"/>
              </w:rPr>
              <w:id w:val="21086242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color w:val="auto"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color w:val="auto"/>
                  <w:sz w:val="28"/>
                  <w:szCs w:val="28"/>
                </w:rPr>
                <w:t>☐</w:t>
              </w:r>
            </w:sdtContent>
          </w:sdt>
          <w:r>
            <w:rPr>
              <w:b/>
              <w:color w:val="auto"/>
              <w:sz w:val="23"/>
            </w:rPr>
            <w:t xml:space="preserve"> Proposta</w:t>
          </w:r>
        </w:p>
        <w:p w14:paraId="5F422D3D">
          <w:pPr>
            <w:pStyle w:val="15"/>
            <w:spacing w:before="116" w:line="302" w:lineRule="auto"/>
            <w:ind w:left="130"/>
            <w:rPr>
              <w:b/>
              <w:color w:val="auto"/>
              <w:sz w:val="23"/>
            </w:rPr>
          </w:pPr>
          <w:sdt>
            <w:sdtPr>
              <w:rPr>
                <w:b/>
                <w:color w:val="auto"/>
                <w:sz w:val="28"/>
                <w:szCs w:val="28"/>
              </w:rPr>
              <w:id w:val="9061949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color w:val="auto"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color w:val="auto"/>
                  <w:sz w:val="28"/>
                  <w:szCs w:val="28"/>
                </w:rPr>
                <w:t>☐</w:t>
              </w:r>
            </w:sdtContent>
          </w:sdt>
          <w:r>
            <w:rPr>
              <w:b/>
              <w:color w:val="auto"/>
              <w:sz w:val="23"/>
            </w:rPr>
            <w:t xml:space="preserve"> Emenda</w:t>
          </w:r>
        </w:p>
        <w:p w14:paraId="08CE574D">
          <w:pPr>
            <w:pStyle w:val="15"/>
            <w:spacing w:before="116" w:line="302" w:lineRule="auto"/>
            <w:ind w:left="130"/>
            <w:rPr>
              <w:b/>
              <w:color w:val="auto"/>
              <w:sz w:val="23"/>
            </w:rPr>
          </w:pPr>
          <w:sdt>
            <w:sdtPr>
              <w:rPr>
                <w:b/>
                <w:color w:val="auto"/>
                <w:sz w:val="28"/>
                <w:szCs w:val="28"/>
              </w:rPr>
              <w:id w:val="-185463730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color w:val="auto"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color w:val="auto"/>
                  <w:sz w:val="28"/>
                  <w:szCs w:val="28"/>
                </w:rPr>
                <w:t>☒</w:t>
              </w:r>
            </w:sdtContent>
          </w:sdt>
          <w:r>
            <w:rPr>
              <w:b/>
              <w:color w:val="auto"/>
              <w:sz w:val="23"/>
            </w:rPr>
            <w:t xml:space="preserve"> Indicação</w:t>
          </w:r>
        </w:p>
        <w:p w14:paraId="76423E41">
          <w:pPr>
            <w:pStyle w:val="15"/>
            <w:spacing w:before="116" w:line="302" w:lineRule="auto"/>
            <w:ind w:left="130"/>
            <w:rPr>
              <w:b/>
              <w:color w:val="auto"/>
              <w:sz w:val="23"/>
            </w:rPr>
          </w:pPr>
          <w:sdt>
            <w:sdtPr>
              <w:rPr>
                <w:b/>
                <w:color w:val="auto"/>
                <w:sz w:val="28"/>
                <w:szCs w:val="28"/>
              </w:rPr>
              <w:id w:val="-18415366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color w:val="auto"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color w:val="auto"/>
                  <w:sz w:val="28"/>
                  <w:szCs w:val="28"/>
                </w:rPr>
                <w:t>☐</w:t>
              </w:r>
            </w:sdtContent>
          </w:sdt>
          <w:r>
            <w:rPr>
              <w:b/>
              <w:color w:val="auto"/>
              <w:sz w:val="28"/>
              <w:szCs w:val="28"/>
            </w:rPr>
            <w:t xml:space="preserve"> </w:t>
          </w:r>
          <w:r>
            <w:rPr>
              <w:b/>
              <w:color w:val="auto"/>
              <w:sz w:val="23"/>
            </w:rPr>
            <w:t>Requerimento Moção</w:t>
          </w:r>
        </w:p>
      </w:tc>
      <w:tc>
        <w:tcPr>
          <w:tcW w:w="1698" w:type="dxa"/>
          <w:vMerge w:val="restart"/>
        </w:tcPr>
        <w:p w14:paraId="665B3ECB">
          <w:pPr>
            <w:pStyle w:val="15"/>
            <w:rPr>
              <w:b/>
              <w:color w:val="auto"/>
              <w:sz w:val="35"/>
            </w:rPr>
          </w:pPr>
        </w:p>
        <w:p w14:paraId="5584E343">
          <w:pPr>
            <w:pStyle w:val="15"/>
            <w:spacing w:before="280"/>
            <w:rPr>
              <w:b/>
              <w:color w:val="auto"/>
              <w:sz w:val="35"/>
            </w:rPr>
          </w:pPr>
        </w:p>
        <w:p w14:paraId="660F624C">
          <w:pPr>
            <w:pStyle w:val="15"/>
            <w:ind w:left="58"/>
            <w:rPr>
              <w:rFonts w:hint="default"/>
              <w:b/>
              <w:color w:val="auto"/>
              <w:spacing w:val="-5"/>
              <w:sz w:val="28"/>
              <w:szCs w:val="28"/>
              <w:lang w:val="pt-BR"/>
            </w:rPr>
          </w:pPr>
          <w:r>
            <w:rPr>
              <w:b/>
              <w:color w:val="auto"/>
              <w:spacing w:val="-5"/>
              <w:sz w:val="28"/>
              <w:szCs w:val="28"/>
            </w:rPr>
            <w:t xml:space="preserve">Nº </w:t>
          </w:r>
          <w:r>
            <w:rPr>
              <w:rFonts w:hint="default"/>
              <w:b/>
              <w:color w:val="auto"/>
              <w:spacing w:val="-5"/>
              <w:sz w:val="28"/>
              <w:szCs w:val="28"/>
              <w:lang w:val="pt-BR"/>
            </w:rPr>
            <w:t>31</w:t>
          </w:r>
          <w:r>
            <w:rPr>
              <w:b/>
              <w:color w:val="auto"/>
              <w:spacing w:val="-5"/>
              <w:sz w:val="28"/>
              <w:szCs w:val="28"/>
            </w:rPr>
            <w:t>/202</w:t>
          </w:r>
          <w:r>
            <w:rPr>
              <w:rFonts w:hint="default"/>
              <w:b/>
              <w:color w:val="auto"/>
              <w:spacing w:val="-5"/>
              <w:sz w:val="28"/>
              <w:szCs w:val="28"/>
              <w:lang w:val="pt-BR"/>
            </w:rPr>
            <w:t>6</w:t>
          </w:r>
        </w:p>
        <w:p w14:paraId="773AD918">
          <w:pPr>
            <w:pStyle w:val="15"/>
            <w:ind w:left="58"/>
            <w:rPr>
              <w:b/>
              <w:color w:val="auto"/>
              <w:spacing w:val="-5"/>
              <w:sz w:val="35"/>
            </w:rPr>
          </w:pPr>
        </w:p>
        <w:p w14:paraId="7CCBDA84">
          <w:pPr>
            <w:pStyle w:val="15"/>
            <w:rPr>
              <w:b/>
              <w:color w:val="auto"/>
              <w:spacing w:val="-5"/>
              <w:sz w:val="35"/>
            </w:rPr>
          </w:pPr>
        </w:p>
        <w:p w14:paraId="41351B7B">
          <w:pPr>
            <w:pStyle w:val="15"/>
            <w:rPr>
              <w:b/>
              <w:color w:val="auto"/>
              <w:spacing w:val="-5"/>
              <w:sz w:val="35"/>
            </w:rPr>
          </w:pPr>
        </w:p>
        <w:sdt>
          <w:sdtPr>
            <w:rPr>
              <w:b/>
              <w:color w:val="auto"/>
              <w:spacing w:val="-5"/>
              <w:sz w:val="20"/>
              <w:szCs w:val="20"/>
            </w:rPr>
            <w:id w:val="-2044285044"/>
            <w:placeholder>
              <w:docPart w:val="DefaultPlaceholder_-1854013437"/>
            </w:placeholder>
            <w:date w:fullDate="2025-02-24T00:00:00Z">
              <w:dateFormat w:val="dd/MM/yyyy"/>
              <w:lid w:val="pt-BR"/>
              <w:storeMappedDataAs w:val="datetime"/>
              <w:calendar w:val="gregorian"/>
            </w:date>
          </w:sdtPr>
          <w:sdtEndPr>
            <w:rPr>
              <w:b/>
              <w:color w:val="auto"/>
              <w:spacing w:val="-5"/>
              <w:sz w:val="20"/>
              <w:szCs w:val="20"/>
            </w:rPr>
          </w:sdtEndPr>
          <w:sdtContent>
            <w:p w14:paraId="0C552DB4">
              <w:pPr>
                <w:pStyle w:val="15"/>
                <w:ind w:left="58"/>
                <w:rPr>
                  <w:b/>
                  <w:color w:val="auto"/>
                  <w:spacing w:val="-5"/>
                  <w:sz w:val="24"/>
                  <w:szCs w:val="16"/>
                  <w:lang w:val="pt-BR"/>
                </w:rPr>
              </w:pPr>
              <w:r>
                <w:rPr>
                  <w:rFonts w:hint="default"/>
                  <w:b/>
                  <w:color w:val="auto"/>
                  <w:spacing w:val="-5"/>
                  <w:sz w:val="20"/>
                  <w:szCs w:val="20"/>
                  <w:lang w:val="pt-BR"/>
                </w:rPr>
                <w:t>31</w:t>
              </w:r>
              <w:r>
                <w:rPr>
                  <w:b/>
                  <w:color w:val="auto"/>
                  <w:spacing w:val="-5"/>
                  <w:sz w:val="20"/>
                  <w:szCs w:val="20"/>
                  <w:lang w:val="pt-BR"/>
                </w:rPr>
                <w:t>/</w:t>
              </w:r>
              <w:r>
                <w:rPr>
                  <w:rFonts w:hint="default"/>
                  <w:b/>
                  <w:color w:val="auto"/>
                  <w:spacing w:val="-5"/>
                  <w:sz w:val="20"/>
                  <w:szCs w:val="20"/>
                  <w:lang w:val="pt-BR"/>
                </w:rPr>
                <w:t>08</w:t>
              </w:r>
              <w:r>
                <w:rPr>
                  <w:b/>
                  <w:color w:val="auto"/>
                  <w:spacing w:val="-5"/>
                  <w:sz w:val="20"/>
                  <w:szCs w:val="20"/>
                  <w:lang w:val="pt-BR"/>
                </w:rPr>
                <w:t>/202</w:t>
              </w:r>
              <w:r>
                <w:rPr>
                  <w:rFonts w:hint="default"/>
                  <w:b/>
                  <w:color w:val="auto"/>
                  <w:spacing w:val="-5"/>
                  <w:sz w:val="20"/>
                  <w:szCs w:val="20"/>
                  <w:lang w:val="pt-BR"/>
                </w:rPr>
                <w:t>6</w:t>
              </w:r>
            </w:p>
          </w:sdtContent>
        </w:sdt>
        <w:p w14:paraId="27A7659B">
          <w:pPr>
            <w:tabs>
              <w:tab w:val="left" w:pos="1308"/>
            </w:tabs>
            <w:rPr>
              <w:color w:val="auto"/>
            </w:rPr>
          </w:pPr>
        </w:p>
      </w:tc>
    </w:tr>
    <w:tr w14:paraId="1DF97824">
      <w:tblPrEx>
        <w:tblBorders>
          <w:top w:val="single" w:color="373334" w:sz="12" w:space="0"/>
          <w:left w:val="single" w:color="373334" w:sz="12" w:space="0"/>
          <w:bottom w:val="single" w:color="373334" w:sz="12" w:space="0"/>
          <w:right w:val="single" w:color="373334" w:sz="12" w:space="0"/>
          <w:insideH w:val="single" w:color="373334" w:sz="12" w:space="0"/>
          <w:insideV w:val="single" w:color="373334" w:sz="12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1171" w:hRule="atLeast"/>
      </w:trPr>
      <w:tc>
        <w:tcPr>
          <w:tcW w:w="462" w:type="dxa"/>
          <w:vMerge w:val="continue"/>
          <w:tcBorders>
            <w:top w:val="nil"/>
          </w:tcBorders>
        </w:tcPr>
        <w:p w14:paraId="62FD2D4E">
          <w:pPr>
            <w:rPr>
              <w:sz w:val="2"/>
              <w:szCs w:val="2"/>
            </w:rPr>
          </w:pPr>
        </w:p>
      </w:tc>
      <w:tc>
        <w:tcPr>
          <w:tcW w:w="3927" w:type="dxa"/>
        </w:tcPr>
        <w:p w14:paraId="25BFFAB4">
          <w:pPr>
            <w:pStyle w:val="15"/>
            <w:spacing w:before="25"/>
            <w:ind w:left="41" w:right="26"/>
            <w:jc w:val="center"/>
            <w:rPr>
              <w:b/>
              <w:sz w:val="35"/>
            </w:rPr>
          </w:pPr>
          <w:r>
            <mc:AlternateContent>
              <mc:Choice Requires="wpg">
                <w:drawing>
                  <wp:anchor distT="0" distB="0" distL="0" distR="0" simplePos="0" relativeHeight="251662336" behindDoc="1" locked="0" layoutInCell="1" allowOverlap="1">
                    <wp:simplePos x="0" y="0"/>
                    <wp:positionH relativeFrom="column">
                      <wp:posOffset>614045</wp:posOffset>
                    </wp:positionH>
                    <wp:positionV relativeFrom="paragraph">
                      <wp:posOffset>153670</wp:posOffset>
                    </wp:positionV>
                    <wp:extent cx="58420" cy="26670"/>
                    <wp:effectExtent l="0" t="0" r="0" b="0"/>
                    <wp:wrapNone/>
                    <wp:docPr id="24" name="Group 2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25" name="Graphic 25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8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8" y="26240"/>
                                    </a:lnTo>
                                    <a:lnTo>
                                      <a:pt x="5830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24" o:spid="_x0000_s1026" o:spt="203" style="position:absolute;left:0pt;margin-left:48.35pt;margin-top:12.1pt;height:2.1pt;width:4.6pt;z-index:-251654144;mso-width-relative:page;mso-height-relative:page;" coordsize="58419,26670" o:gfxdata="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N8497DZAAAACAEAAA8AAAAAAAAAAQAgAAAAIgAAAGRycy9kb3ducmV2Lnht&#10;bFBLAQIUABQAAAAIAIdO4kACMp8iagIAAAIGAAAOAAAAAAAAAAEAIAAAACgBAABkcnMvZTJvRG9j&#10;LnhtbFBLBQYAAAAABgAGAFkBAAAEBgAAAAA=&#10;">
                    <o:lock v:ext="edit" aspectratio="f"/>
                    <v:shape id="Graphic 25" o:spid="_x0000_s1026" o:spt="100" style="position:absolute;left:0;top:0;height:26670;width:58419;" fillcolor="#373334" filled="t" stroked="f" coordsize="58419,26670" o:gfxdata="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KGx5vQAA&#10;ANsAAAAPAAAAAAAAAAEAIAAAACIAAABkcnMvZG93bnJldi54bWxQSwECFAAUAAAACACHTuJAMy8F&#10;njsAAAA5AAAAEAAAAAAAAAABACAAAAAMAQAAZHJzL3NoYXBleG1sLnhtbFBLBQYAAAAABgAGAFsB&#10;AAC2AwAAAAA=&#10;" path="m58308,0l0,0,0,26240,58308,26240,58308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mc:AlternateContent>
              <mc:Choice Requires="wpg">
                <w:drawing>
                  <wp:anchor distT="0" distB="0" distL="0" distR="0" simplePos="0" relativeHeight="251663360" behindDoc="1" locked="0" layoutInCell="1" allowOverlap="1">
                    <wp:simplePos x="0" y="0"/>
                    <wp:positionH relativeFrom="column">
                      <wp:posOffset>1832610</wp:posOffset>
                    </wp:positionH>
                    <wp:positionV relativeFrom="paragraph">
                      <wp:posOffset>153670</wp:posOffset>
                    </wp:positionV>
                    <wp:extent cx="58420" cy="26670"/>
                    <wp:effectExtent l="0" t="0" r="0" b="0"/>
                    <wp:wrapNone/>
                    <wp:docPr id="26" name="Group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27" name="Graphic 27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9" y="26240"/>
                                    </a:lnTo>
                                    <a:lnTo>
                                      <a:pt x="5830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26" o:spid="_x0000_s1026" o:spt="203" style="position:absolute;left:0pt;margin-left:144.3pt;margin-top:12.1pt;height:2.1pt;width:4.6pt;z-index:-251653120;mso-width-relative:page;mso-height-relative:page;" coordsize="58419,26670" o:gfxdata="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KIUqunZAAAACQEAAA8AAAAAAAAAAQAgAAAAIgAAAGRycy9kb3ducmV2Lnht&#10;bFBLAQIUABQAAAAIAIdO4kBTiS93agIAAAIGAAAOAAAAAAAAAAEAIAAAACgBAABkcnMvZTJvRG9j&#10;LnhtbFBLBQYAAAAABgAGAFkBAAAEBgAAAAA=&#10;">
                    <o:lock v:ext="edit" aspectratio="f"/>
                    <v:shape id="Graphic 27" o:spid="_x0000_s1026" o:spt="100" style="position:absolute;left:0;top:0;height:26670;width:58419;" fillcolor="#373334" filled="t" stroked="f" coordsize="58419,26670" o:gfxdata="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tleVvQAA&#10;ANsAAAAPAAAAAAAAAAEAIAAAACIAAABkcnMvZG93bnJldi54bWxQSwECFAAUAAAACACHTuJAMy8F&#10;njsAAAA5AAAAEAAAAAAAAAABACAAAAAMAQAAZHJzL3NoYXBleG1sLnhtbFBLBQYAAAAABgAGAFsB&#10;AAC2AwAAAAA=&#10;" path="m58309,0l0,0,0,26240,58309,26240,58309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rPr>
              <w:b/>
              <w:color w:val="373334"/>
              <w:spacing w:val="-2"/>
              <w:sz w:val="35"/>
            </w:rPr>
            <w:t>Rejeitado</w:t>
          </w:r>
        </w:p>
        <w:p w14:paraId="51019E69">
          <w:pPr>
            <w:pStyle w:val="15"/>
            <w:spacing w:before="188"/>
            <w:rPr>
              <w:b/>
              <w:sz w:val="20"/>
            </w:rPr>
          </w:pPr>
        </w:p>
        <w:p w14:paraId="23AE4064">
          <w:pPr>
            <w:pStyle w:val="15"/>
            <w:spacing w:before="188"/>
            <w:rPr>
              <w:b/>
              <w:sz w:val="20"/>
            </w:rPr>
          </w:pPr>
        </w:p>
        <w:p w14:paraId="462705E0">
          <w:pPr>
            <w:pStyle w:val="15"/>
            <w:spacing w:line="20" w:lineRule="exact"/>
            <w:ind w:left="193"/>
            <w:rPr>
              <w:sz w:val="2"/>
            </w:rPr>
          </w:pPr>
          <w:r>
            <w:rPr>
              <w:sz w:val="2"/>
            </w:rPr>
            <mc:AlternateContent>
              <mc:Choice Requires="wpg">
                <w:drawing>
                  <wp:inline distT="0" distB="0" distL="0" distR="0">
                    <wp:extent cx="2259330" cy="18415"/>
                    <wp:effectExtent l="9525" t="0" r="7619" b="635"/>
                    <wp:docPr id="28" name="Group 2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59330" cy="18415"/>
                              <a:chOff x="0" y="0"/>
                              <a:chExt cx="2259330" cy="18415"/>
                            </a:xfrm>
                          </wpg:grpSpPr>
                          <wps:wsp>
                            <wps:cNvPr id="29" name="Graphic 29"/>
                            <wps:cNvSpPr/>
                            <wps:spPr>
                              <a:xfrm>
                                <a:off x="0" y="8999"/>
                                <a:ext cx="225933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59330">
                                    <a:moveTo>
                                      <a:pt x="0" y="0"/>
                                    </a:moveTo>
                                    <a:lnTo>
                                      <a:pt x="2258848" y="0"/>
                                    </a:lnTo>
                                  </a:path>
                                </a:pathLst>
                              </a:custGeom>
                              <a:ln w="17999">
                                <a:solidFill>
                                  <a:srgbClr val="373334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oup 28" o:spid="_x0000_s1026" o:spt="203" style="height:1.45pt;width:177.9pt;" coordsize="2259330,18415" o:gfxdata="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38uwCtQAAAADAQAADwAAAAAAAAABACAAAAAiAAAAZHJzL2Rvd25yZXYueG1sUEsB&#10;AhQAFAAAAAgAh07iQLcp4TFrAgAArgUAAA4AAAAAAAAAAQAgAAAAIwEAAGRycy9lMm9Eb2MueG1s&#10;UEsFBgAAAAAGAAYAWQEAAAAGAAAAAA==&#10;">
                    <o:lock v:ext="edit" aspectratio="f"/>
                    <v:shape id="Graphic 29" o:spid="_x0000_s1026" o:spt="100" style="position:absolute;left:0;top:8999;height:1270;width:2259330;" filled="f" stroked="t" coordsize="2259330,1" o:gfxdata="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QXXn7sAAADb&#10;AAAADwAAAAAAAAABACAAAAAiAAAAZHJzL2Rvd25yZXYueG1sUEsBAhQAFAAAAAgAh07iQDMvBZ47&#10;AAAAOQAAABAAAAAAAAAAAQAgAAAACgEAAGRycy9zaGFwZXhtbC54bWxQSwUGAAAAAAYABgBbAQAA&#10;tAMAAAAA&#10;" path="m0,0l2258848,0e">
                      <v:fill on="f" focussize="0,0"/>
                      <v:stroke weight="1.41724409448819pt" color="#373334" joinstyle="round"/>
                      <v:imagedata o:title=""/>
                      <o:lock v:ext="edit" aspectratio="f"/>
                      <v:textbox inset="0mm,0mm,0mm,0mm"/>
                    </v:shape>
                    <w10:wrap type="none"/>
                    <w10:anchorlock/>
                  </v:group>
                </w:pict>
              </mc:Fallback>
            </mc:AlternateContent>
          </w:r>
        </w:p>
        <w:p w14:paraId="62193325">
          <w:pPr>
            <w:pStyle w:val="15"/>
            <w:spacing w:before="48"/>
            <w:ind w:left="41" w:right="18"/>
            <w:jc w:val="center"/>
            <w:rPr>
              <w:b/>
              <w:sz w:val="13"/>
            </w:rPr>
          </w:pPr>
          <w:r>
            <w:rPr>
              <w:b/>
              <w:color w:val="373334"/>
              <w:sz w:val="13"/>
            </w:rPr>
            <w:t>Presidente</w:t>
          </w:r>
          <w:r>
            <w:rPr>
              <w:b/>
              <w:color w:val="373334"/>
              <w:spacing w:val="8"/>
              <w:sz w:val="13"/>
            </w:rPr>
            <w:t xml:space="preserve"> </w:t>
          </w:r>
          <w:r>
            <w:rPr>
              <w:b/>
              <w:color w:val="373334"/>
              <w:sz w:val="13"/>
            </w:rPr>
            <w:t>da</w:t>
          </w:r>
          <w:r>
            <w:rPr>
              <w:b/>
              <w:color w:val="373334"/>
              <w:spacing w:val="8"/>
              <w:sz w:val="13"/>
            </w:rPr>
            <w:t xml:space="preserve"> </w:t>
          </w:r>
          <w:r>
            <w:rPr>
              <w:b/>
              <w:color w:val="373334"/>
              <w:spacing w:val="-2"/>
              <w:sz w:val="13"/>
            </w:rPr>
            <w:t>Câmara</w:t>
          </w:r>
        </w:p>
      </w:tc>
      <w:tc>
        <w:tcPr>
          <w:tcW w:w="3191" w:type="dxa"/>
          <w:vMerge w:val="continue"/>
          <w:tcBorders>
            <w:top w:val="nil"/>
          </w:tcBorders>
        </w:tcPr>
        <w:p w14:paraId="7BCC0B4C">
          <w:pPr>
            <w:rPr>
              <w:sz w:val="2"/>
              <w:szCs w:val="2"/>
            </w:rPr>
          </w:pPr>
        </w:p>
      </w:tc>
      <w:tc>
        <w:tcPr>
          <w:tcW w:w="1698" w:type="dxa"/>
          <w:vMerge w:val="continue"/>
          <w:tcBorders>
            <w:top w:val="nil"/>
          </w:tcBorders>
        </w:tcPr>
        <w:p w14:paraId="5DDA6249">
          <w:pPr>
            <w:rPr>
              <w:sz w:val="2"/>
              <w:szCs w:val="2"/>
            </w:rPr>
          </w:pPr>
        </w:p>
      </w:tc>
    </w:tr>
    <w:tr w14:paraId="62FD783E">
      <w:tblPrEx>
        <w:tblBorders>
          <w:top w:val="single" w:color="373334" w:sz="12" w:space="0"/>
          <w:left w:val="single" w:color="373334" w:sz="12" w:space="0"/>
          <w:bottom w:val="single" w:color="373334" w:sz="12" w:space="0"/>
          <w:right w:val="single" w:color="373334" w:sz="12" w:space="0"/>
          <w:insideH w:val="single" w:color="373334" w:sz="12" w:space="0"/>
          <w:insideV w:val="single" w:color="373334" w:sz="12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544" w:hRule="atLeast"/>
      </w:trPr>
      <w:tc>
        <w:tcPr>
          <w:tcW w:w="9278" w:type="dxa"/>
          <w:gridSpan w:val="4"/>
        </w:tcPr>
        <w:p w14:paraId="0682CCF5">
          <w:pPr>
            <w:pStyle w:val="15"/>
            <w:tabs>
              <w:tab w:val="left" w:pos="6367"/>
              <w:tab w:val="left" w:pos="6653"/>
              <w:tab w:val="left" w:pos="9192"/>
            </w:tabs>
            <w:spacing w:before="139"/>
            <w:ind w:left="160"/>
            <w:rPr>
              <w:rFonts w:hint="default" w:ascii="Times New Roman"/>
              <w:sz w:val="23"/>
              <w:lang w:val="pt-BR"/>
            </w:rPr>
          </w:pPr>
          <w:r>
            <w:rPr>
              <w:b/>
              <w:color w:val="373334"/>
              <w:spacing w:val="-2"/>
              <w:sz w:val="23"/>
            </w:rPr>
            <w:t>AUTOR:</w:t>
          </w:r>
          <w:r>
            <w:rPr>
              <w:rFonts w:hint="default"/>
              <w:b/>
              <w:color w:val="373334"/>
              <w:spacing w:val="-2"/>
              <w:sz w:val="23"/>
              <w:lang w:val="pt-BR"/>
            </w:rPr>
            <w:t xml:space="preserve"> SERGIO VISINTIN</w:t>
          </w:r>
          <w:r>
            <w:rPr>
              <w:rFonts w:ascii="Times New Roman"/>
              <w:color w:val="373334"/>
              <w:sz w:val="23"/>
            </w:rPr>
            <w:tab/>
          </w:r>
          <w:r>
            <w:rPr>
              <w:b/>
              <w:color w:val="373334"/>
              <w:spacing w:val="-2"/>
              <w:sz w:val="23"/>
            </w:rPr>
            <w:t>PARTIDO:</w:t>
          </w:r>
          <w:r>
            <w:rPr>
              <w:rFonts w:hint="default"/>
              <w:b/>
              <w:color w:val="373334"/>
              <w:spacing w:val="-2"/>
              <w:sz w:val="23"/>
              <w:lang w:val="pt-BR"/>
            </w:rPr>
            <w:t xml:space="preserve"> PSDB</w:t>
          </w:r>
        </w:p>
      </w:tc>
    </w:tr>
  </w:tbl>
  <w:p w14:paraId="234DC774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hyphenationZone w:val="425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DB7"/>
    <w:rsid w:val="00013A5B"/>
    <w:rsid w:val="000263D8"/>
    <w:rsid w:val="0010534B"/>
    <w:rsid w:val="0014049A"/>
    <w:rsid w:val="0018367C"/>
    <w:rsid w:val="001F2449"/>
    <w:rsid w:val="00261B9E"/>
    <w:rsid w:val="004551C9"/>
    <w:rsid w:val="00505D71"/>
    <w:rsid w:val="005665C8"/>
    <w:rsid w:val="00595BE0"/>
    <w:rsid w:val="005F06C2"/>
    <w:rsid w:val="006B3802"/>
    <w:rsid w:val="006C5F17"/>
    <w:rsid w:val="00730EF5"/>
    <w:rsid w:val="00755F13"/>
    <w:rsid w:val="007B0DCC"/>
    <w:rsid w:val="007B65A0"/>
    <w:rsid w:val="007C3A6B"/>
    <w:rsid w:val="007E6706"/>
    <w:rsid w:val="008227DD"/>
    <w:rsid w:val="009928E4"/>
    <w:rsid w:val="009F2E47"/>
    <w:rsid w:val="00A17EE3"/>
    <w:rsid w:val="00A64752"/>
    <w:rsid w:val="00A81CFF"/>
    <w:rsid w:val="00AA70F4"/>
    <w:rsid w:val="00AF4565"/>
    <w:rsid w:val="00B028B3"/>
    <w:rsid w:val="00B07502"/>
    <w:rsid w:val="00B3205F"/>
    <w:rsid w:val="00B41C38"/>
    <w:rsid w:val="00B44FA8"/>
    <w:rsid w:val="00B736B0"/>
    <w:rsid w:val="00B75477"/>
    <w:rsid w:val="00D00D87"/>
    <w:rsid w:val="00D1757B"/>
    <w:rsid w:val="00D52B46"/>
    <w:rsid w:val="00D72A1D"/>
    <w:rsid w:val="00DC6A83"/>
    <w:rsid w:val="00DD42F9"/>
    <w:rsid w:val="00DF3DB7"/>
    <w:rsid w:val="00E221DB"/>
    <w:rsid w:val="00EF7C7F"/>
    <w:rsid w:val="00F30D6C"/>
    <w:rsid w:val="00FE36E9"/>
    <w:rsid w:val="012A3A51"/>
    <w:rsid w:val="031531D4"/>
    <w:rsid w:val="032B196C"/>
    <w:rsid w:val="07CC1E04"/>
    <w:rsid w:val="0B090DAA"/>
    <w:rsid w:val="0B15783E"/>
    <w:rsid w:val="0C180AA3"/>
    <w:rsid w:val="10B22336"/>
    <w:rsid w:val="10FF4A5D"/>
    <w:rsid w:val="11CE1A42"/>
    <w:rsid w:val="1345032A"/>
    <w:rsid w:val="1377657B"/>
    <w:rsid w:val="13EC783E"/>
    <w:rsid w:val="1676721E"/>
    <w:rsid w:val="195A65F9"/>
    <w:rsid w:val="19EF621A"/>
    <w:rsid w:val="1A3379F8"/>
    <w:rsid w:val="1C451B32"/>
    <w:rsid w:val="1E2935A9"/>
    <w:rsid w:val="1F05006D"/>
    <w:rsid w:val="20811C26"/>
    <w:rsid w:val="232853D4"/>
    <w:rsid w:val="252A0A96"/>
    <w:rsid w:val="25CD5911"/>
    <w:rsid w:val="27B01329"/>
    <w:rsid w:val="297550CC"/>
    <w:rsid w:val="2A2B1A3D"/>
    <w:rsid w:val="2E361556"/>
    <w:rsid w:val="302E11FF"/>
    <w:rsid w:val="385C6105"/>
    <w:rsid w:val="38B46719"/>
    <w:rsid w:val="391458B3"/>
    <w:rsid w:val="3A103FE2"/>
    <w:rsid w:val="42B514BA"/>
    <w:rsid w:val="42FB520B"/>
    <w:rsid w:val="43624B48"/>
    <w:rsid w:val="45587D3F"/>
    <w:rsid w:val="459129C4"/>
    <w:rsid w:val="46517AE6"/>
    <w:rsid w:val="46741C23"/>
    <w:rsid w:val="4890451C"/>
    <w:rsid w:val="492A2CF9"/>
    <w:rsid w:val="4AA15619"/>
    <w:rsid w:val="4B5E33B5"/>
    <w:rsid w:val="4BC35D0E"/>
    <w:rsid w:val="509D5C7F"/>
    <w:rsid w:val="53A63401"/>
    <w:rsid w:val="54C15593"/>
    <w:rsid w:val="553D0DE7"/>
    <w:rsid w:val="5A6F296E"/>
    <w:rsid w:val="5DFF1C18"/>
    <w:rsid w:val="5FB23A2F"/>
    <w:rsid w:val="60186BB6"/>
    <w:rsid w:val="626C7049"/>
    <w:rsid w:val="680E5E37"/>
    <w:rsid w:val="69B76B7E"/>
    <w:rsid w:val="6B1348BC"/>
    <w:rsid w:val="6DA530EF"/>
    <w:rsid w:val="6DB3635A"/>
    <w:rsid w:val="6DBF39D8"/>
    <w:rsid w:val="6FC15777"/>
    <w:rsid w:val="71047119"/>
    <w:rsid w:val="71A05FCD"/>
    <w:rsid w:val="747863B5"/>
    <w:rsid w:val="771A0EE9"/>
    <w:rsid w:val="77A96C3E"/>
    <w:rsid w:val="78CD47BD"/>
    <w:rsid w:val="7AA30EC0"/>
    <w:rsid w:val="7B5F033E"/>
    <w:rsid w:val="7CF80CE4"/>
    <w:rsid w:val="7D8F20E5"/>
    <w:rsid w:val="7DA2182D"/>
    <w:rsid w:val="7FEE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pt-PT" w:eastAsia="en-US" w:bidi="ar-SA"/>
    </w:rPr>
  </w:style>
  <w:style w:type="paragraph" w:styleId="2">
    <w:name w:val="heading 1"/>
    <w:next w:val="1"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character" w:styleId="6">
    <w:name w:val="Hyperlink"/>
    <w:basedOn w:val="3"/>
    <w:semiHidden/>
    <w:unhideWhenUsed/>
    <w:qFormat/>
    <w:uiPriority w:val="99"/>
    <w:rPr>
      <w:color w:val="0000FF"/>
      <w:u w:val="single"/>
    </w:rPr>
  </w:style>
  <w:style w:type="paragraph" w:styleId="7">
    <w:name w:val="Body Text"/>
    <w:basedOn w:val="1"/>
    <w:qFormat/>
    <w:uiPriority w:val="1"/>
    <w:pPr>
      <w:spacing w:before="88" w:after="50"/>
      <w:ind w:left="1345" w:right="4106" w:hanging="2"/>
    </w:pPr>
    <w:rPr>
      <w:b/>
      <w:bCs/>
      <w:sz w:val="20"/>
      <w:szCs w:val="20"/>
    </w:rPr>
  </w:style>
  <w:style w:type="paragraph" w:styleId="8">
    <w:name w:val="Block Text"/>
    <w:basedOn w:val="1"/>
    <w:qFormat/>
    <w:uiPriority w:val="0"/>
    <w:pPr>
      <w:widowControl/>
      <w:autoSpaceDE/>
      <w:autoSpaceDN/>
      <w:ind w:left="3060" w:right="-882"/>
      <w:jc w:val="both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9">
    <w:name w:val="Title"/>
    <w:basedOn w:val="1"/>
    <w:qFormat/>
    <w:uiPriority w:val="10"/>
    <w:pPr>
      <w:spacing w:before="20"/>
      <w:ind w:left="1323"/>
    </w:pPr>
    <w:rPr>
      <w:b/>
      <w:bCs/>
      <w:sz w:val="48"/>
      <w:szCs w:val="48"/>
    </w:rPr>
  </w:style>
  <w:style w:type="paragraph" w:styleId="10">
    <w:name w:val="header"/>
    <w:basedOn w:val="1"/>
    <w:link w:val="17"/>
    <w:unhideWhenUsed/>
    <w:qFormat/>
    <w:uiPriority w:val="99"/>
    <w:pPr>
      <w:tabs>
        <w:tab w:val="center" w:pos="4252"/>
        <w:tab w:val="right" w:pos="8504"/>
      </w:tabs>
    </w:pPr>
  </w:style>
  <w:style w:type="paragraph" w:styleId="11">
    <w:name w:val="footer"/>
    <w:basedOn w:val="1"/>
    <w:link w:val="18"/>
    <w:unhideWhenUsed/>
    <w:qFormat/>
    <w:uiPriority w:val="99"/>
    <w:pPr>
      <w:tabs>
        <w:tab w:val="center" w:pos="4252"/>
        <w:tab w:val="right" w:pos="8504"/>
      </w:tabs>
    </w:pPr>
  </w:style>
  <w:style w:type="paragraph" w:styleId="12">
    <w:name w:val="Body Text Indent"/>
    <w:basedOn w:val="1"/>
    <w:link w:val="16"/>
    <w:semiHidden/>
    <w:unhideWhenUsed/>
    <w:qFormat/>
    <w:uiPriority w:val="99"/>
    <w:pPr>
      <w:spacing w:after="120"/>
      <w:ind w:left="283"/>
    </w:pPr>
  </w:style>
  <w:style w:type="table" w:customStyle="1" w:styleId="13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</w:style>
  <w:style w:type="paragraph" w:customStyle="1" w:styleId="15">
    <w:name w:val="Table Paragraph"/>
    <w:basedOn w:val="1"/>
    <w:qFormat/>
    <w:uiPriority w:val="1"/>
  </w:style>
  <w:style w:type="character" w:customStyle="1" w:styleId="16">
    <w:name w:val="Recuo de corpo de texto Char"/>
    <w:basedOn w:val="3"/>
    <w:link w:val="12"/>
    <w:semiHidden/>
    <w:qFormat/>
    <w:uiPriority w:val="99"/>
    <w:rPr>
      <w:rFonts w:ascii="Arial" w:hAnsi="Arial" w:eastAsia="Arial" w:cs="Arial"/>
      <w:lang w:val="pt-PT"/>
    </w:rPr>
  </w:style>
  <w:style w:type="character" w:customStyle="1" w:styleId="17">
    <w:name w:val="Cabeçalho Char"/>
    <w:basedOn w:val="3"/>
    <w:link w:val="10"/>
    <w:qFormat/>
    <w:uiPriority w:val="99"/>
    <w:rPr>
      <w:rFonts w:ascii="Arial" w:hAnsi="Arial" w:eastAsia="Arial" w:cs="Arial"/>
      <w:lang w:val="pt-PT"/>
    </w:rPr>
  </w:style>
  <w:style w:type="character" w:customStyle="1" w:styleId="18">
    <w:name w:val="Rodapé Char"/>
    <w:basedOn w:val="3"/>
    <w:link w:val="11"/>
    <w:qFormat/>
    <w:uiPriority w:val="99"/>
    <w:rPr>
      <w:rFonts w:ascii="Arial" w:hAnsi="Arial" w:eastAsia="Arial" w:cs="Arial"/>
      <w:lang w:val="pt-PT"/>
    </w:rPr>
  </w:style>
  <w:style w:type="character" w:styleId="19">
    <w:name w:val="Placeholder Text"/>
    <w:basedOn w:val="3"/>
    <w:semiHidden/>
    <w:qFormat/>
    <w:uiPriority w:val="99"/>
    <w:rPr>
      <w:color w:val="66666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DefaultPlaceholder_-1854013437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97F6B03-BD41-4B87-829D-87D5CF7E6CDD}"/>
      </w:docPartPr>
      <w:docPartBody>
        <w:p w14:paraId="12D3D3D3">
          <w:r>
            <w:rPr>
              <w:rStyle w:val="4"/>
            </w:rPr>
            <w:t>Clique ou toque aqui para inserir uma data.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BBA"/>
    <w:rsid w:val="00121BBA"/>
    <w:rsid w:val="00335BF0"/>
    <w:rsid w:val="007061C1"/>
    <w:rsid w:val="008227DD"/>
    <w:rsid w:val="0084152A"/>
    <w:rsid w:val="008E1E13"/>
    <w:rsid w:val="00992BA2"/>
    <w:rsid w:val="009F2E47"/>
    <w:rsid w:val="00B37528"/>
    <w:rsid w:val="00B736B0"/>
    <w:rsid w:val="00F8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4"/>
      <w:lang w:val="pt-BR" w:eastAsia="pt-BR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666666"/>
    </w:rPr>
  </w:style>
</w:styl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304</Words>
  <Characters>1868</Characters>
  <Lines>8</Lines>
  <Paragraphs>2</Paragraphs>
  <TotalTime>137</TotalTime>
  <ScaleCrop>false</ScaleCrop>
  <LinksUpToDate>false</LinksUpToDate>
  <CharactersWithSpaces>2290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2025-02-21T11:33:00Z</dcterms:created>
  <dc:creator>Juridico</dc:creator>
  <cp:lastModifiedBy>WPS_1776263096</cp:lastModifiedBy>
  <cp:lastPrinted>2026-08-31T12:50:04Z</cp:lastPrinted>
  <dcterms:modified xsi:type="dcterms:W3CDTF">2026-08-31T13:13:20Z</dcterms:modified>
  <dc:title>Untitled-1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2016-02-25T00:00:00Z</vt:filetime>
  </property>
  <property fmtid="{D5CDD505-2E9C-101B-9397-08002B2CF9AE}" pid="3" name="Creator">
    <vt:lpwstr>CorelDRAW X7</vt:lpwstr>
  </property>
  <property fmtid="{D5CDD505-2E9C-101B-9397-08002B2CF9AE}" pid="4" name="LastSaved">
    <vt:filetime>2025-02-13T00:00:00Z</vt:filetime>
  </property>
  <property fmtid="{D5CDD505-2E9C-101B-9397-08002B2CF9AE}" pid="5" name="Producer">
    <vt:lpwstr>Corel PDF Engine Version 17.0.0.491</vt:lpwstr>
  </property>
  <property fmtid="{D5CDD505-2E9C-101B-9397-08002B2CF9AE}" pid="6" name="KSOProductBuildVer">
    <vt:lpwstr>1046-12.1.0.28032</vt:lpwstr>
  </property>
  <property fmtid="{D5CDD505-2E9C-101B-9397-08002B2CF9AE}" pid="7" name="ICV">
    <vt:lpwstr>D9E3DF4D0979435EB812C99B105E133A_13</vt:lpwstr>
  </property>
  <property fmtid="{D5CDD505-2E9C-101B-9397-08002B2CF9AE}" pid="8" name="KSOTemplateDocerSaveRecord">
    <vt:lpwstr>eyJoZGlkIjoiYjk5ODM0YmMxOWJiYWQyNDU4MGIzYWRmYTA0ZmI5NDciLCJ1c2VySWQiOiIxMjM2OTUxMTE1ODcyIn0=</vt:lpwstr>
  </property>
</Properties>
</file>