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1B28F">
      <w:pPr>
        <w:pStyle w:val="4"/>
        <w:ind w:left="2268" w:right="194"/>
        <w:rPr>
          <w:sz w:val="24"/>
          <w:lang w:val="pt-PT"/>
        </w:rPr>
      </w:pPr>
    </w:p>
    <w:p w14:paraId="5779FBC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PORTARIA Nº. 3</w:t>
      </w:r>
      <w:r>
        <w:rPr>
          <w:rFonts w:hint="default"/>
          <w:b/>
          <w:sz w:val="26"/>
          <w:szCs w:val="26"/>
          <w:u w:val="single"/>
          <w:lang w:val="pt-BR"/>
        </w:rPr>
        <w:t>8</w:t>
      </w:r>
      <w:r>
        <w:rPr>
          <w:b/>
          <w:sz w:val="26"/>
          <w:szCs w:val="26"/>
          <w:u w:val="single"/>
        </w:rPr>
        <w:t>/202</w:t>
      </w:r>
      <w:r>
        <w:rPr>
          <w:rFonts w:hint="default"/>
          <w:b/>
          <w:sz w:val="26"/>
          <w:szCs w:val="26"/>
          <w:u w:val="single"/>
          <w:lang w:val="pt-BR"/>
        </w:rPr>
        <w:t>6</w:t>
      </w:r>
      <w:r>
        <w:rPr>
          <w:b/>
          <w:sz w:val="26"/>
          <w:szCs w:val="26"/>
          <w:u w:val="single"/>
        </w:rPr>
        <w:t xml:space="preserve"> DE </w:t>
      </w:r>
      <w:r>
        <w:rPr>
          <w:rFonts w:hint="default"/>
          <w:b/>
          <w:sz w:val="26"/>
          <w:szCs w:val="26"/>
          <w:u w:val="single"/>
          <w:lang w:val="pt-BR"/>
        </w:rPr>
        <w:t>15</w:t>
      </w:r>
      <w:r>
        <w:rPr>
          <w:b/>
          <w:sz w:val="26"/>
          <w:szCs w:val="26"/>
          <w:u w:val="single"/>
        </w:rPr>
        <w:t xml:space="preserve"> DE </w:t>
      </w:r>
      <w:r>
        <w:rPr>
          <w:rFonts w:hint="default"/>
          <w:b/>
          <w:sz w:val="26"/>
          <w:szCs w:val="26"/>
          <w:u w:val="single"/>
          <w:lang w:val="pt-BR"/>
        </w:rPr>
        <w:t>SETEMBRO</w:t>
      </w:r>
      <w:r>
        <w:rPr>
          <w:b/>
          <w:sz w:val="26"/>
          <w:szCs w:val="26"/>
          <w:u w:val="single"/>
        </w:rPr>
        <w:t xml:space="preserve"> DE 202</w:t>
      </w:r>
      <w:r>
        <w:rPr>
          <w:rFonts w:hint="default"/>
          <w:b/>
          <w:sz w:val="26"/>
          <w:szCs w:val="26"/>
          <w:u w:val="single"/>
          <w:lang w:val="pt-BR"/>
        </w:rPr>
        <w:t>6</w:t>
      </w:r>
      <w:r>
        <w:rPr>
          <w:b/>
          <w:sz w:val="26"/>
          <w:szCs w:val="26"/>
          <w:u w:val="single"/>
        </w:rPr>
        <w:t>.</w:t>
      </w:r>
    </w:p>
    <w:p w14:paraId="11AAFBBD">
      <w:pPr>
        <w:jc w:val="center"/>
        <w:rPr>
          <w:b/>
          <w:sz w:val="10"/>
          <w:szCs w:val="10"/>
          <w:u w:val="single"/>
        </w:rPr>
      </w:pPr>
    </w:p>
    <w:p w14:paraId="01CB49BF">
      <w:pPr>
        <w:ind w:left="31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“Designa a servidora </w:t>
      </w:r>
      <w:r>
        <w:rPr>
          <w:b/>
          <w:sz w:val="26"/>
          <w:szCs w:val="26"/>
        </w:rPr>
        <w:t>ELIZABETH DE SOUZA SILVA</w:t>
      </w:r>
      <w:r>
        <w:rPr>
          <w:sz w:val="26"/>
          <w:szCs w:val="26"/>
        </w:rPr>
        <w:t xml:space="preserve"> para acompanhamento e fiscalização da execução do contrato </w:t>
      </w:r>
      <w:r>
        <w:rPr>
          <w:rFonts w:hint="default"/>
          <w:sz w:val="26"/>
          <w:szCs w:val="26"/>
          <w:lang w:val="pt-BR"/>
        </w:rPr>
        <w:t xml:space="preserve">administrativo </w:t>
      </w:r>
      <w:r>
        <w:rPr>
          <w:sz w:val="26"/>
          <w:szCs w:val="26"/>
        </w:rPr>
        <w:t>n° 0</w:t>
      </w:r>
      <w:r>
        <w:rPr>
          <w:rFonts w:hint="default"/>
          <w:sz w:val="26"/>
          <w:szCs w:val="26"/>
          <w:lang w:val="pt-BR"/>
        </w:rPr>
        <w:t>3</w:t>
      </w:r>
      <w:r>
        <w:rPr>
          <w:sz w:val="26"/>
          <w:szCs w:val="26"/>
        </w:rPr>
        <w:t>/202</w:t>
      </w:r>
      <w:r>
        <w:rPr>
          <w:rFonts w:hint="default"/>
          <w:sz w:val="26"/>
          <w:szCs w:val="26"/>
          <w:lang w:val="pt-BR"/>
        </w:rPr>
        <w:t>6</w:t>
      </w:r>
      <w:r>
        <w:rPr>
          <w:sz w:val="26"/>
          <w:szCs w:val="26"/>
        </w:rPr>
        <w:t>”.</w:t>
      </w:r>
    </w:p>
    <w:p w14:paraId="0A010467">
      <w:pPr>
        <w:ind w:left="3119"/>
        <w:jc w:val="both"/>
        <w:rPr>
          <w:sz w:val="10"/>
          <w:szCs w:val="10"/>
        </w:rPr>
      </w:pPr>
    </w:p>
    <w:p w14:paraId="44EC0D91">
      <w:pPr>
        <w:ind w:firstLine="1701"/>
        <w:jc w:val="both"/>
        <w:rPr>
          <w:rFonts w:hint="default"/>
          <w:sz w:val="26"/>
          <w:szCs w:val="26"/>
          <w:lang w:val="pt-BR"/>
        </w:rPr>
      </w:pPr>
      <w:r>
        <w:rPr>
          <w:rFonts w:hint="default"/>
          <w:b/>
          <w:sz w:val="26"/>
          <w:szCs w:val="26"/>
          <w:lang w:val="pt-BR"/>
        </w:rPr>
        <w:t>ANÍSIO APARECIDO PERES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Presidente da Câmara Municipal de Figueirópolis D’Oeste, Estado de Mato Grosso, no uso de suas atribuições legais:</w:t>
      </w:r>
      <w:r>
        <w:rPr>
          <w:rFonts w:hint="default"/>
          <w:sz w:val="26"/>
          <w:szCs w:val="26"/>
          <w:lang w:val="pt-BR"/>
        </w:rPr>
        <w:t xml:space="preserve"> </w:t>
      </w:r>
    </w:p>
    <w:p w14:paraId="5025B890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Art. 1º - Designa a Servidora </w:t>
      </w:r>
      <w:r>
        <w:rPr>
          <w:b/>
          <w:sz w:val="26"/>
          <w:szCs w:val="26"/>
        </w:rPr>
        <w:t>ELIZABETH DE SOUZA SILVA</w:t>
      </w:r>
      <w:r>
        <w:rPr>
          <w:sz w:val="26"/>
          <w:szCs w:val="26"/>
        </w:rPr>
        <w:t xml:space="preserve"> como representante da Administração para acompanhamento e fiscalização do Contrato </w:t>
      </w:r>
      <w:r>
        <w:rPr>
          <w:rFonts w:hint="default"/>
          <w:sz w:val="26"/>
          <w:szCs w:val="26"/>
          <w:lang w:val="pt-BR"/>
        </w:rPr>
        <w:t xml:space="preserve">Administrativo </w:t>
      </w:r>
      <w:r>
        <w:rPr>
          <w:sz w:val="26"/>
          <w:szCs w:val="26"/>
        </w:rPr>
        <w:t>n° 0</w:t>
      </w:r>
      <w:r>
        <w:rPr>
          <w:rFonts w:hint="default"/>
          <w:sz w:val="26"/>
          <w:szCs w:val="26"/>
          <w:lang w:val="pt-BR"/>
        </w:rPr>
        <w:t>3</w:t>
      </w:r>
      <w:r>
        <w:rPr>
          <w:sz w:val="26"/>
          <w:szCs w:val="26"/>
        </w:rPr>
        <w:t>/202</w:t>
      </w:r>
      <w:r>
        <w:rPr>
          <w:rFonts w:hint="default"/>
          <w:sz w:val="26"/>
          <w:szCs w:val="26"/>
          <w:lang w:val="pt-BR"/>
        </w:rPr>
        <w:t>6</w:t>
      </w:r>
      <w:r>
        <w:rPr>
          <w:sz w:val="26"/>
          <w:szCs w:val="26"/>
        </w:rPr>
        <w:t>, celebrado com a Empresa:</w:t>
      </w:r>
      <w:r>
        <w:rPr>
          <w:rFonts w:hint="default" w:ascii="Calibri Light" w:hAnsi="Calibri Light" w:cs="Calibri Light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POLICON TECNOLOGIA E GESTAO LTDA</w:t>
      </w:r>
      <w:r>
        <w:rPr>
          <w:rFonts w:hint="default"/>
          <w:b/>
          <w:bCs/>
          <w:sz w:val="26"/>
          <w:szCs w:val="26"/>
          <w:lang w:val="pt-BR"/>
        </w:rPr>
        <w:t>,</w:t>
      </w:r>
      <w:r>
        <w:rPr>
          <w:sz w:val="26"/>
          <w:szCs w:val="26"/>
        </w:rPr>
        <w:t xml:space="preserve"> tendo por objeto</w:t>
      </w:r>
      <w:r>
        <w:rPr>
          <w:rFonts w:hint="default"/>
          <w:sz w:val="26"/>
          <w:szCs w:val="26"/>
          <w:lang w:val="pt-BR"/>
        </w:rPr>
        <w:t xml:space="preserve"> </w:t>
      </w:r>
      <w:r>
        <w:rPr>
          <w:b w:val="0"/>
          <w:sz w:val="26"/>
          <w:szCs w:val="26"/>
        </w:rPr>
        <w:t>Contratação de consultoria especializada para proceder à atualização da Lei Orgânica Municipal e do Regimento Interno, bem como para promover sua implantação, visando assegurar a conformidade normativa e aperfeiçoar os procedimentos legislativos no âmbito municipal.</w:t>
      </w:r>
      <w:r>
        <w:rPr>
          <w:sz w:val="26"/>
          <w:szCs w:val="26"/>
        </w:rPr>
        <w:t xml:space="preserve"> </w:t>
      </w:r>
    </w:p>
    <w:p w14:paraId="27110BD9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2º - A servidora anotará em registro próprio todas as ocorrências relacionadas com a execução do contrato, determinando o que for necessário para a regularização das faltas ou defeitos observados (Art. 117, § 1°, Lei 14.133/2021).</w:t>
      </w:r>
    </w:p>
    <w:p w14:paraId="11DBA1AD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3º - As decisões que ultrapassarem a competência da servidora deverão ser solicitadas ao seu superior em tempo hábil para que tome as providências cabíveis (Art. 117, § 2°, Lei 14.133/2021).</w:t>
      </w:r>
    </w:p>
    <w:p w14:paraId="21E5F15B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4º - Este Ato entra em vigor na data de sua publicação, revogando-se as disposições em contrário.</w:t>
      </w:r>
    </w:p>
    <w:p w14:paraId="54498796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Gabinete da Presidência da Câmara Municipal de Figueirópolis D’Oeste, Estado de Mato Grosso, em </w:t>
      </w:r>
      <w:r>
        <w:rPr>
          <w:rFonts w:hint="default"/>
          <w:sz w:val="26"/>
          <w:szCs w:val="26"/>
          <w:lang w:val="pt-BR"/>
        </w:rPr>
        <w:t>15</w:t>
      </w:r>
      <w:r>
        <w:rPr>
          <w:sz w:val="26"/>
          <w:szCs w:val="26"/>
        </w:rPr>
        <w:t xml:space="preserve"> de </w:t>
      </w:r>
      <w:r>
        <w:rPr>
          <w:rFonts w:hint="default"/>
          <w:sz w:val="26"/>
          <w:szCs w:val="26"/>
          <w:lang w:val="pt-BR"/>
        </w:rPr>
        <w:t>setembro</w:t>
      </w:r>
      <w:r>
        <w:rPr>
          <w:sz w:val="26"/>
          <w:szCs w:val="26"/>
        </w:rPr>
        <w:t xml:space="preserve"> de 202</w:t>
      </w:r>
      <w:r>
        <w:rPr>
          <w:rFonts w:hint="default"/>
          <w:sz w:val="26"/>
          <w:szCs w:val="26"/>
          <w:lang w:val="pt-BR"/>
        </w:rPr>
        <w:t>6</w:t>
      </w:r>
      <w:r>
        <w:rPr>
          <w:sz w:val="26"/>
          <w:szCs w:val="26"/>
        </w:rPr>
        <w:t>.</w:t>
      </w:r>
    </w:p>
    <w:p w14:paraId="7BD4B7B3">
      <w:pPr>
        <w:ind w:firstLine="1701"/>
        <w:jc w:val="both"/>
        <w:rPr>
          <w:sz w:val="10"/>
          <w:szCs w:val="10"/>
        </w:rPr>
      </w:pPr>
    </w:p>
    <w:p w14:paraId="1A4F0161">
      <w:pPr>
        <w:pStyle w:val="12"/>
        <w:jc w:val="center"/>
        <w:rPr>
          <w:rFonts w:hint="default"/>
          <w:b/>
          <w:sz w:val="26"/>
          <w:szCs w:val="26"/>
          <w:lang w:val="pt-BR"/>
        </w:rPr>
      </w:pPr>
      <w:r>
        <w:rPr>
          <w:rFonts w:hint="default"/>
          <w:b/>
          <w:sz w:val="26"/>
          <w:szCs w:val="26"/>
          <w:lang w:val="pt-BR"/>
        </w:rPr>
        <w:t>ANÍSIO APARECIDO PERES</w:t>
      </w:r>
    </w:p>
    <w:p w14:paraId="274A0912">
      <w:pPr>
        <w:pStyle w:val="1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Vereador Presidente</w:t>
      </w:r>
    </w:p>
    <w:p w14:paraId="51D68CD6">
      <w:pPr>
        <w:pStyle w:val="12"/>
        <w:jc w:val="center"/>
        <w:rPr>
          <w:b/>
          <w:sz w:val="26"/>
          <w:szCs w:val="26"/>
        </w:rPr>
      </w:pPr>
    </w:p>
    <w:p w14:paraId="5D9F6896">
      <w:pPr>
        <w:pStyle w:val="12"/>
        <w:jc w:val="center"/>
        <w:rPr>
          <w:b/>
          <w:sz w:val="26"/>
          <w:szCs w:val="26"/>
        </w:rPr>
      </w:pPr>
    </w:p>
    <w:p w14:paraId="0242F2F1">
      <w:pPr>
        <w:pStyle w:val="12"/>
        <w:jc w:val="both"/>
        <w:rPr>
          <w:b/>
          <w:sz w:val="26"/>
          <w:szCs w:val="26"/>
        </w:rPr>
      </w:pPr>
      <w:bookmarkStart w:id="0" w:name="_GoBack"/>
      <w:bookmarkEnd w:id="0"/>
    </w:p>
    <w:sectPr>
      <w:headerReference r:id="rId5" w:type="default"/>
      <w:pgSz w:w="11906" w:h="16838"/>
      <w:pgMar w:top="1418" w:right="1134" w:bottom="142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73D14">
    <w:pPr>
      <w:pStyle w:val="5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1730" cy="1086485"/>
          <wp:effectExtent l="0" t="0" r="1270" b="0"/>
          <wp:docPr id="6" name="Imagem 6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brasão câma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730" cy="108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5634F8">
    <w:pPr>
      <w:pStyle w:val="5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05A85B9C">
    <w:pPr>
      <w:pStyle w:val="5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0436781A">
    <w:pPr>
      <w:pStyle w:val="5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14F"/>
    <w:rsid w:val="00042ACC"/>
    <w:rsid w:val="00053417"/>
    <w:rsid w:val="000715B9"/>
    <w:rsid w:val="000915BC"/>
    <w:rsid w:val="0009578E"/>
    <w:rsid w:val="00095943"/>
    <w:rsid w:val="000A1FB2"/>
    <w:rsid w:val="00122A4B"/>
    <w:rsid w:val="00165DAC"/>
    <w:rsid w:val="00176DA6"/>
    <w:rsid w:val="00196730"/>
    <w:rsid w:val="00196B07"/>
    <w:rsid w:val="001E73D9"/>
    <w:rsid w:val="001F3F34"/>
    <w:rsid w:val="00210D42"/>
    <w:rsid w:val="00233B77"/>
    <w:rsid w:val="002B774A"/>
    <w:rsid w:val="00320540"/>
    <w:rsid w:val="00326BA9"/>
    <w:rsid w:val="003354D5"/>
    <w:rsid w:val="003746E7"/>
    <w:rsid w:val="00486C14"/>
    <w:rsid w:val="00524EB3"/>
    <w:rsid w:val="00557F67"/>
    <w:rsid w:val="005A07B5"/>
    <w:rsid w:val="005C4696"/>
    <w:rsid w:val="005C5531"/>
    <w:rsid w:val="005F4251"/>
    <w:rsid w:val="006A0CEB"/>
    <w:rsid w:val="006B4ACD"/>
    <w:rsid w:val="007072AE"/>
    <w:rsid w:val="0073305C"/>
    <w:rsid w:val="007D065E"/>
    <w:rsid w:val="007E081B"/>
    <w:rsid w:val="007F3AE6"/>
    <w:rsid w:val="007F68A7"/>
    <w:rsid w:val="00831EC4"/>
    <w:rsid w:val="00852C39"/>
    <w:rsid w:val="008F66D7"/>
    <w:rsid w:val="00904F29"/>
    <w:rsid w:val="009179BE"/>
    <w:rsid w:val="009338BA"/>
    <w:rsid w:val="00970899"/>
    <w:rsid w:val="009E0E12"/>
    <w:rsid w:val="00A03CA8"/>
    <w:rsid w:val="00A149BB"/>
    <w:rsid w:val="00A15184"/>
    <w:rsid w:val="00A36F55"/>
    <w:rsid w:val="00A76772"/>
    <w:rsid w:val="00A92642"/>
    <w:rsid w:val="00A943D7"/>
    <w:rsid w:val="00AC2912"/>
    <w:rsid w:val="00B4426C"/>
    <w:rsid w:val="00C5214F"/>
    <w:rsid w:val="00C81901"/>
    <w:rsid w:val="00CB163B"/>
    <w:rsid w:val="00D00B79"/>
    <w:rsid w:val="00D02CFF"/>
    <w:rsid w:val="00D14961"/>
    <w:rsid w:val="00D53C07"/>
    <w:rsid w:val="00D9780C"/>
    <w:rsid w:val="00DC511C"/>
    <w:rsid w:val="00E23702"/>
    <w:rsid w:val="00E31B1A"/>
    <w:rsid w:val="00EA3A48"/>
    <w:rsid w:val="00EA7B9E"/>
    <w:rsid w:val="00EC6A5B"/>
    <w:rsid w:val="00F00BD7"/>
    <w:rsid w:val="00F456C0"/>
    <w:rsid w:val="00FD65EF"/>
    <w:rsid w:val="10645D16"/>
    <w:rsid w:val="106568EB"/>
    <w:rsid w:val="1B0258EE"/>
    <w:rsid w:val="211E6509"/>
    <w:rsid w:val="2F27108F"/>
    <w:rsid w:val="325E0B91"/>
    <w:rsid w:val="5BA27540"/>
    <w:rsid w:val="60C15F1E"/>
    <w:rsid w:val="624A0B51"/>
    <w:rsid w:val="65B77D68"/>
    <w:rsid w:val="75A1540D"/>
    <w:rsid w:val="76E93444"/>
    <w:rsid w:val="79F06ABF"/>
    <w:rsid w:val="7A48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8"/>
    <w:semiHidden/>
    <w:unhideWhenUsed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48"/>
      <w:szCs w:val="24"/>
      <w:lang w:eastAsia="pt-BR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8">
    <w:name w:val="Corpo de texto Char"/>
    <w:basedOn w:val="2"/>
    <w:link w:val="4"/>
    <w:semiHidden/>
    <w:qFormat/>
    <w:uiPriority w:val="0"/>
    <w:rPr>
      <w:rFonts w:ascii="Times New Roman" w:hAnsi="Times New Roman" w:eastAsia="Times New Roman" w:cs="Times New Roman"/>
      <w:sz w:val="48"/>
      <w:szCs w:val="24"/>
      <w:lang w:eastAsia="pt-BR"/>
    </w:rPr>
  </w:style>
  <w:style w:type="character" w:customStyle="1" w:styleId="9">
    <w:name w:val="Cabeçalho Char"/>
    <w:basedOn w:val="2"/>
    <w:link w:val="5"/>
    <w:qFormat/>
    <w:uiPriority w:val="99"/>
  </w:style>
  <w:style w:type="character" w:customStyle="1" w:styleId="10">
    <w:name w:val="Texto de balão Char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Rodapé Char"/>
    <w:basedOn w:val="2"/>
    <w:link w:val="6"/>
    <w:qFormat/>
    <w:uiPriority w:val="99"/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1298</Characters>
  <Lines>11</Lines>
  <Paragraphs>3</Paragraphs>
  <TotalTime>1</TotalTime>
  <ScaleCrop>false</ScaleCrop>
  <LinksUpToDate>false</LinksUpToDate>
  <CharactersWithSpaces>1518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2023-04-10T13:14:00Z</dcterms:created>
  <dc:creator>Usuario</dc:creator>
  <cp:lastModifiedBy>WPS_1776263096</cp:lastModifiedBy>
  <cp:lastPrinted>2026-08-24T13:24:00Z</cp:lastPrinted>
  <dcterms:modified xsi:type="dcterms:W3CDTF">2026-09-16T11:35:58Z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29F4433AE93C47B8B18E077DFEEA13B6_13</vt:lpwstr>
  </property>
  <property fmtid="{D5CDD505-2E9C-101B-9397-08002B2CF9AE}" pid="4" name="KSOTemplateDocerSaveRecord">
    <vt:lpwstr>eyJoZGlkIjoiMzc1MzBmODMzMzU2OThlNzk0ZmFiMDNjNTRhYzNlZWYiLCJ1c2VySWQiOiIxMjM2OTUxMTE1ODcyIn0=</vt:lpwstr>
  </property>
</Properties>
</file>